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9E" w:rsidRDefault="00681A13" w:rsidP="00AC7253">
      <w:pPr>
        <w:adjustRightInd w:val="0"/>
        <w:spacing w:beforeLines="50" w:before="240" w:afterLines="50" w:after="24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第二</w:t>
      </w:r>
      <w:r w:rsidR="0094000F">
        <w:rPr>
          <w:rFonts w:ascii="標楷體" w:eastAsia="標楷體" w:hAnsi="標楷體" w:hint="eastAsia"/>
          <w:b/>
          <w:sz w:val="36"/>
          <w:szCs w:val="36"/>
        </w:rPr>
        <w:t>屆嘉義縣金牌農村初賽選拔計畫</w:t>
      </w:r>
    </w:p>
    <w:p w:rsidR="008F229E" w:rsidRDefault="008F229E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  <w:r w:rsidRPr="008F229E">
        <w:rPr>
          <w:rFonts w:ascii="標楷體" w:eastAsia="標楷體" w:hAnsi="標楷體" w:hint="eastAsia"/>
          <w:b/>
          <w:sz w:val="28"/>
          <w:szCs w:val="24"/>
        </w:rPr>
        <w:t>一、</w:t>
      </w:r>
      <w:r>
        <w:rPr>
          <w:rFonts w:ascii="標楷體" w:eastAsia="標楷體" w:hAnsi="標楷體" w:hint="eastAsia"/>
          <w:b/>
          <w:sz w:val="28"/>
          <w:szCs w:val="24"/>
        </w:rPr>
        <w:t>計畫緣起與目的</w:t>
      </w:r>
    </w:p>
    <w:p w:rsidR="00DD3304" w:rsidRDefault="00DD3304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行政院</w:t>
      </w:r>
      <w:r w:rsidRPr="00DD3304">
        <w:rPr>
          <w:rFonts w:ascii="標楷體" w:eastAsia="標楷體" w:hAnsi="標楷體" w:hint="eastAsia"/>
          <w:sz w:val="28"/>
          <w:szCs w:val="24"/>
        </w:rPr>
        <w:t>農</w:t>
      </w:r>
      <w:r>
        <w:rPr>
          <w:rFonts w:ascii="標楷體" w:eastAsia="標楷體" w:hAnsi="標楷體" w:hint="eastAsia"/>
          <w:sz w:val="28"/>
          <w:szCs w:val="24"/>
        </w:rPr>
        <w:t>業</w:t>
      </w:r>
      <w:r w:rsidRPr="00DD3304">
        <w:rPr>
          <w:rFonts w:ascii="Times New Roman" w:eastAsia="標楷體" w:hAnsi="Times New Roman" w:cs="Times New Roman"/>
          <w:sz w:val="28"/>
          <w:szCs w:val="24"/>
        </w:rPr>
        <w:t>委員會自民國</w:t>
      </w:r>
      <w:r w:rsidRPr="00DD3304">
        <w:rPr>
          <w:rFonts w:ascii="Times New Roman" w:eastAsia="標楷體" w:hAnsi="Times New Roman" w:cs="Times New Roman"/>
          <w:sz w:val="28"/>
          <w:szCs w:val="24"/>
        </w:rPr>
        <w:t>100</w:t>
      </w:r>
      <w:r w:rsidRPr="00DD3304">
        <w:rPr>
          <w:rFonts w:ascii="Times New Roman" w:eastAsia="標楷體" w:hAnsi="Times New Roman" w:cs="Times New Roman"/>
          <w:sz w:val="28"/>
          <w:szCs w:val="24"/>
        </w:rPr>
        <w:t>年</w:t>
      </w:r>
      <w:r>
        <w:rPr>
          <w:rFonts w:ascii="Times New Roman" w:eastAsia="標楷體" w:hAnsi="Times New Roman" w:cs="Times New Roman" w:hint="eastAsia"/>
          <w:sz w:val="28"/>
          <w:szCs w:val="24"/>
        </w:rPr>
        <w:t>起</w:t>
      </w:r>
      <w:r w:rsidRPr="00DD3304">
        <w:rPr>
          <w:rFonts w:ascii="Times New Roman" w:eastAsia="標楷體" w:hAnsi="Times New Roman" w:cs="Times New Roman"/>
          <w:sz w:val="28"/>
          <w:szCs w:val="24"/>
        </w:rPr>
        <w:t>開</w:t>
      </w:r>
      <w:r w:rsidRPr="00DD3304">
        <w:rPr>
          <w:rFonts w:ascii="標楷體" w:eastAsia="標楷體" w:hAnsi="標楷體" w:hint="eastAsia"/>
          <w:sz w:val="28"/>
          <w:szCs w:val="24"/>
        </w:rPr>
        <w:t>始推動農村再生</w:t>
      </w:r>
      <w:r>
        <w:rPr>
          <w:rFonts w:ascii="標楷體" w:eastAsia="標楷體" w:hAnsi="標楷體" w:hint="eastAsia"/>
          <w:sz w:val="28"/>
          <w:szCs w:val="24"/>
        </w:rPr>
        <w:t>工作，與地方政府的結合以</w:t>
      </w:r>
      <w:r>
        <w:rPr>
          <w:rFonts w:ascii="新細明體" w:eastAsia="新細明體" w:hAnsi="新細明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由下而上、軟硬兼施、計畫導向」的方式</w:t>
      </w:r>
      <w:r w:rsidRPr="00DD3304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共同來改變農村、喚醒社區，透過計畫的推動、執行，漸漸地形塑出多元、不同樣態的農村風貌，呈現出農村</w:t>
      </w:r>
      <w:r>
        <w:rPr>
          <w:rFonts w:ascii="新細明體" w:eastAsia="新細明體" w:hAnsi="新細明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真．善．美」的價值</w:t>
      </w:r>
      <w:r w:rsidR="00A604C0">
        <w:rPr>
          <w:rFonts w:ascii="標楷體" w:eastAsia="標楷體" w:hAnsi="標楷體" w:hint="eastAsia"/>
          <w:sz w:val="28"/>
          <w:szCs w:val="24"/>
        </w:rPr>
        <w:t>。</w:t>
      </w:r>
    </w:p>
    <w:p w:rsidR="008F229E" w:rsidRPr="008F229E" w:rsidRDefault="008F229E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8F229E">
        <w:rPr>
          <w:rFonts w:ascii="標楷體" w:eastAsia="標楷體" w:hAnsi="標楷體" w:hint="eastAsia"/>
          <w:sz w:val="28"/>
          <w:szCs w:val="24"/>
        </w:rPr>
        <w:t>為樹立</w:t>
      </w:r>
      <w:r w:rsidR="00DD3304">
        <w:rPr>
          <w:rFonts w:ascii="標楷體" w:eastAsia="標楷體" w:hAnsi="標楷體" w:hint="eastAsia"/>
          <w:sz w:val="28"/>
          <w:szCs w:val="24"/>
        </w:rPr>
        <w:t>台</w:t>
      </w:r>
      <w:r w:rsidRPr="008F229E">
        <w:rPr>
          <w:rFonts w:ascii="標楷體" w:eastAsia="標楷體" w:hAnsi="標楷體" w:hint="eastAsia"/>
          <w:sz w:val="28"/>
          <w:szCs w:val="24"/>
        </w:rPr>
        <w:t>灣農村典範，行政院農業委員會擬定兩階段競賽選拔機制，希冀藉由競賽促進中央及縣市政府合作投入農村發展，激發農村社區居民的榮譽感及向心力，提升農村社區彼此相互學習風氣，營造農村特色風貌，邁向農村多元永續發展之核心目標。</w:t>
      </w:r>
    </w:p>
    <w:p w:rsidR="00FB6CCF" w:rsidRDefault="008F229E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8F229E">
        <w:rPr>
          <w:rFonts w:ascii="標楷體" w:eastAsia="標楷體" w:hAnsi="標楷體"/>
          <w:sz w:val="28"/>
          <w:szCs w:val="24"/>
        </w:rPr>
        <w:t>依據行政院農業委員會第</w:t>
      </w:r>
      <w:r w:rsidR="00681A13">
        <w:rPr>
          <w:rFonts w:ascii="標楷體" w:eastAsia="標楷體" w:hAnsi="標楷體" w:hint="eastAsia"/>
          <w:sz w:val="28"/>
          <w:szCs w:val="24"/>
        </w:rPr>
        <w:t>二</w:t>
      </w:r>
      <w:r w:rsidRPr="008F229E">
        <w:rPr>
          <w:rFonts w:ascii="標楷體" w:eastAsia="標楷體" w:hAnsi="標楷體"/>
          <w:sz w:val="28"/>
          <w:szCs w:val="24"/>
        </w:rPr>
        <w:t>屆金牌農村競賽選拔計畫，</w:t>
      </w:r>
      <w:r w:rsidR="00FB6CCF">
        <w:rPr>
          <w:rFonts w:ascii="標楷體" w:eastAsia="標楷體" w:hAnsi="標楷體" w:hint="eastAsia"/>
          <w:sz w:val="28"/>
          <w:szCs w:val="24"/>
        </w:rPr>
        <w:t>嘉義縣</w:t>
      </w:r>
      <w:r w:rsidRPr="008F229E">
        <w:rPr>
          <w:rFonts w:ascii="標楷體" w:eastAsia="標楷體" w:hAnsi="標楷體"/>
          <w:sz w:val="28"/>
          <w:szCs w:val="24"/>
        </w:rPr>
        <w:t>政府</w:t>
      </w:r>
      <w:r w:rsidR="00FB6CCF">
        <w:rPr>
          <w:rFonts w:ascii="標楷體" w:eastAsia="標楷體" w:hAnsi="標楷體" w:hint="eastAsia"/>
          <w:sz w:val="28"/>
          <w:szCs w:val="24"/>
        </w:rPr>
        <w:t>農業處</w:t>
      </w:r>
      <w:r w:rsidRPr="008F229E">
        <w:rPr>
          <w:rFonts w:ascii="標楷體" w:eastAsia="標楷體" w:hAnsi="標楷體"/>
          <w:sz w:val="28"/>
          <w:szCs w:val="24"/>
        </w:rPr>
        <w:t>將辦理「</w:t>
      </w:r>
      <w:r w:rsidR="0094000F">
        <w:rPr>
          <w:rFonts w:ascii="標楷體" w:eastAsia="標楷體" w:hAnsi="標楷體" w:hint="eastAsia"/>
          <w:sz w:val="28"/>
          <w:szCs w:val="24"/>
        </w:rPr>
        <w:t>第</w:t>
      </w:r>
      <w:r w:rsidR="00681A13">
        <w:rPr>
          <w:rFonts w:ascii="標楷體" w:eastAsia="標楷體" w:hAnsi="標楷體" w:hint="eastAsia"/>
          <w:sz w:val="28"/>
          <w:szCs w:val="24"/>
        </w:rPr>
        <w:t>二</w:t>
      </w:r>
      <w:r w:rsidR="0094000F">
        <w:rPr>
          <w:rFonts w:ascii="標楷體" w:eastAsia="標楷體" w:hAnsi="標楷體" w:hint="eastAsia"/>
          <w:sz w:val="28"/>
          <w:szCs w:val="24"/>
        </w:rPr>
        <w:t>屆嘉義縣金牌農村初賽選拔計畫</w:t>
      </w:r>
      <w:r w:rsidR="00FB6CCF">
        <w:rPr>
          <w:rFonts w:ascii="標楷體" w:eastAsia="標楷體" w:hAnsi="標楷體"/>
          <w:sz w:val="28"/>
          <w:szCs w:val="24"/>
        </w:rPr>
        <w:t>」</w:t>
      </w:r>
      <w:r w:rsidR="00FB6CCF">
        <w:rPr>
          <w:rFonts w:ascii="標楷體" w:eastAsia="標楷體" w:hAnsi="標楷體" w:hint="eastAsia"/>
          <w:sz w:val="28"/>
          <w:szCs w:val="24"/>
        </w:rPr>
        <w:t>；透過選拔活動，協助農村社區檢視既有的資源、特色，引導農村社區依其規劃未來的願景，以能建構農村社區完善的服務設施，再結合本縣</w:t>
      </w:r>
      <w:r w:rsidR="00FB6CCF">
        <w:rPr>
          <w:rFonts w:ascii="新細明體" w:eastAsia="新細明體" w:hAnsi="新細明體" w:hint="eastAsia"/>
          <w:sz w:val="28"/>
          <w:szCs w:val="24"/>
        </w:rPr>
        <w:t>「</w:t>
      </w:r>
      <w:r w:rsidR="00681A13">
        <w:rPr>
          <w:rFonts w:ascii="標楷體" w:eastAsia="標楷體" w:hAnsi="標楷體" w:hint="eastAsia"/>
          <w:sz w:val="28"/>
          <w:szCs w:val="24"/>
        </w:rPr>
        <w:t>勇敢轉型。創新嘉義</w:t>
      </w:r>
      <w:r w:rsidR="00FB6CCF">
        <w:rPr>
          <w:rFonts w:ascii="標楷體" w:eastAsia="標楷體" w:hAnsi="標楷體" w:hint="eastAsia"/>
          <w:sz w:val="28"/>
          <w:szCs w:val="24"/>
        </w:rPr>
        <w:t>」發展方向，</w:t>
      </w:r>
      <w:r w:rsidR="00FB6CCF" w:rsidRPr="00FB6CCF">
        <w:rPr>
          <w:rFonts w:ascii="標楷體" w:eastAsia="標楷體" w:hAnsi="標楷體" w:hint="eastAsia"/>
          <w:sz w:val="28"/>
          <w:szCs w:val="24"/>
        </w:rPr>
        <w:t>實現嘉義的產業、農業、文化及觀光的新時代</w:t>
      </w:r>
      <w:r w:rsidR="00FB6CCF">
        <w:rPr>
          <w:rFonts w:ascii="標楷體" w:eastAsia="標楷體" w:hAnsi="標楷體" w:hint="eastAsia"/>
          <w:sz w:val="28"/>
          <w:szCs w:val="24"/>
        </w:rPr>
        <w:t>，</w:t>
      </w:r>
      <w:r w:rsidR="00DD3304">
        <w:rPr>
          <w:rFonts w:ascii="標楷體" w:eastAsia="標楷體" w:hAnsi="標楷體" w:hint="eastAsia"/>
          <w:sz w:val="28"/>
          <w:szCs w:val="24"/>
        </w:rPr>
        <w:t>成就嘉義縣農村</w:t>
      </w:r>
      <w:r w:rsidR="00DD3304" w:rsidRPr="00DD3304">
        <w:rPr>
          <w:rFonts w:ascii="標楷體" w:eastAsia="標楷體" w:hAnsi="標楷體" w:hint="eastAsia"/>
          <w:sz w:val="28"/>
          <w:szCs w:val="24"/>
        </w:rPr>
        <w:t>「嘉義人、家己人」的價值</w:t>
      </w:r>
      <w:r w:rsidR="00DD3304">
        <w:rPr>
          <w:rFonts w:ascii="標楷體" w:eastAsia="標楷體" w:hAnsi="標楷體" w:hint="eastAsia"/>
          <w:sz w:val="28"/>
          <w:szCs w:val="24"/>
        </w:rPr>
        <w:t>！</w:t>
      </w:r>
    </w:p>
    <w:p w:rsidR="00045BC8" w:rsidRPr="001708BA" w:rsidRDefault="00DD3304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  <w:r w:rsidRPr="00DD3304">
        <w:rPr>
          <w:rFonts w:ascii="標楷體" w:eastAsia="標楷體" w:hAnsi="標楷體" w:hint="eastAsia"/>
          <w:b/>
          <w:sz w:val="28"/>
          <w:szCs w:val="24"/>
        </w:rPr>
        <w:t>二、</w:t>
      </w:r>
      <w:r w:rsidR="003F633B" w:rsidRPr="001708BA">
        <w:rPr>
          <w:rFonts w:ascii="標楷體" w:eastAsia="標楷體" w:hAnsi="標楷體" w:hint="eastAsia"/>
          <w:b/>
          <w:sz w:val="28"/>
          <w:szCs w:val="24"/>
        </w:rPr>
        <w:t>參</w:t>
      </w:r>
      <w:r w:rsidR="001708BA" w:rsidRPr="001708BA">
        <w:rPr>
          <w:rFonts w:ascii="標楷體" w:eastAsia="標楷體" w:hAnsi="標楷體" w:hint="eastAsia"/>
          <w:b/>
          <w:sz w:val="28"/>
          <w:szCs w:val="24"/>
        </w:rPr>
        <w:t>賽</w:t>
      </w:r>
      <w:r w:rsidR="00275038" w:rsidRPr="001708BA">
        <w:rPr>
          <w:rFonts w:ascii="標楷體" w:eastAsia="標楷體" w:hAnsi="標楷體" w:hint="eastAsia"/>
          <w:b/>
          <w:sz w:val="28"/>
          <w:szCs w:val="24"/>
        </w:rPr>
        <w:t>資格</w:t>
      </w:r>
    </w:p>
    <w:p w:rsidR="001708BA" w:rsidRDefault="001708BA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8"/>
          <w:szCs w:val="24"/>
        </w:rPr>
      </w:pPr>
      <w:r w:rsidRPr="001708BA">
        <w:rPr>
          <w:rFonts w:ascii="標楷體" w:eastAsia="標楷體" w:hAnsi="標楷體" w:hint="eastAsia"/>
          <w:sz w:val="28"/>
          <w:szCs w:val="24"/>
        </w:rPr>
        <w:t>（一）參賽範圍</w:t>
      </w:r>
    </w:p>
    <w:p w:rsidR="001708BA" w:rsidRPr="00681A13" w:rsidRDefault="001708BA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嘉義縣</w:t>
      </w:r>
      <w:r w:rsidR="00123D9C">
        <w:rPr>
          <w:rFonts w:ascii="標楷體" w:eastAsia="標楷體" w:hAnsi="標楷體" w:hint="eastAsia"/>
          <w:sz w:val="28"/>
          <w:szCs w:val="24"/>
        </w:rPr>
        <w:t>轄內農村社區。</w:t>
      </w:r>
      <w:r w:rsidR="00681A13" w:rsidRPr="00681A13">
        <w:rPr>
          <w:rFonts w:ascii="標楷體" w:eastAsia="標楷體" w:hAnsi="標楷體" w:hint="eastAsia"/>
          <w:sz w:val="28"/>
          <w:szCs w:val="24"/>
        </w:rPr>
        <w:t>以位於非都市土地，村里行政區域或社區範圍為原則，並得包括都市計畫或國家公園區域內之農村，必要時得以共同生活圈為範圍。</w:t>
      </w:r>
    </w:p>
    <w:p w:rsidR="001708BA" w:rsidRDefault="001708BA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8"/>
          <w:szCs w:val="24"/>
        </w:rPr>
      </w:pPr>
      <w:r w:rsidRPr="001708BA">
        <w:rPr>
          <w:rFonts w:ascii="標楷體" w:eastAsia="標楷體" w:hAnsi="標楷體" w:hint="eastAsia"/>
          <w:sz w:val="28"/>
          <w:szCs w:val="24"/>
        </w:rPr>
        <w:lastRenderedPageBreak/>
        <w:t>（二）參賽單位</w:t>
      </w:r>
    </w:p>
    <w:p w:rsidR="00681A13" w:rsidRDefault="00681A13" w:rsidP="00681A1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681A13">
        <w:rPr>
          <w:rFonts w:ascii="標楷體" w:eastAsia="標楷體" w:hAnsi="標楷體" w:hint="eastAsia"/>
          <w:sz w:val="28"/>
          <w:szCs w:val="24"/>
        </w:rPr>
        <w:t>以政府立案之在地組織</w:t>
      </w:r>
      <w:r>
        <w:rPr>
          <w:rFonts w:ascii="標楷體" w:eastAsia="標楷體" w:hAnsi="標楷體" w:hint="eastAsia"/>
          <w:sz w:val="28"/>
          <w:szCs w:val="24"/>
        </w:rPr>
        <w:t>(發展協會)</w:t>
      </w:r>
      <w:r w:rsidRPr="00681A13">
        <w:rPr>
          <w:rFonts w:ascii="標楷體" w:eastAsia="標楷體" w:hAnsi="標楷體" w:hint="eastAsia"/>
          <w:sz w:val="28"/>
          <w:szCs w:val="24"/>
        </w:rPr>
        <w:t>或農民團體，必要時得為村、里辦公處報名；同一參賽範圍，應協調</w:t>
      </w:r>
      <w:proofErr w:type="gramStart"/>
      <w:r w:rsidRPr="00681A13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681A13">
        <w:rPr>
          <w:rFonts w:ascii="標楷體" w:eastAsia="標楷體" w:hAnsi="標楷體" w:hint="eastAsia"/>
          <w:sz w:val="28"/>
          <w:szCs w:val="24"/>
        </w:rPr>
        <w:t>組織報名參賽為原則，參賽單位不得重複報名。</w:t>
      </w:r>
    </w:p>
    <w:p w:rsidR="001708BA" w:rsidRDefault="001708BA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三、報名方式</w:t>
      </w:r>
    </w:p>
    <w:p w:rsidR="001708BA" w:rsidRDefault="003A41DF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8"/>
          <w:szCs w:val="24"/>
        </w:rPr>
      </w:pPr>
      <w:r w:rsidRPr="003A41DF">
        <w:rPr>
          <w:rFonts w:ascii="標楷體" w:eastAsia="標楷體" w:hAnsi="標楷體" w:hint="eastAsia"/>
          <w:sz w:val="28"/>
          <w:szCs w:val="24"/>
        </w:rPr>
        <w:t>（一）</w:t>
      </w:r>
      <w:r>
        <w:rPr>
          <w:rFonts w:ascii="標楷體" w:eastAsia="標楷體" w:hAnsi="標楷體" w:hint="eastAsia"/>
          <w:sz w:val="28"/>
          <w:szCs w:val="24"/>
        </w:rPr>
        <w:t>報名日期</w:t>
      </w:r>
    </w:p>
    <w:p w:rsidR="003A41DF" w:rsidRDefault="003A41DF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3A41DF">
        <w:rPr>
          <w:rFonts w:ascii="標楷體" w:eastAsia="標楷體" w:hAnsi="標楷體" w:hint="eastAsia"/>
          <w:sz w:val="28"/>
          <w:szCs w:val="24"/>
        </w:rPr>
        <w:t>即</w:t>
      </w:r>
      <w:r w:rsidRPr="003A41DF">
        <w:rPr>
          <w:rFonts w:ascii="Times New Roman" w:eastAsia="標楷體" w:hAnsi="Times New Roman" w:cs="Times New Roman"/>
          <w:sz w:val="28"/>
          <w:szCs w:val="24"/>
        </w:rPr>
        <w:t>日起至</w:t>
      </w:r>
      <w:r w:rsidR="00681A13">
        <w:rPr>
          <w:rFonts w:ascii="Times New Roman" w:eastAsia="標楷體" w:hAnsi="Times New Roman" w:cs="Times New Roman"/>
          <w:sz w:val="28"/>
          <w:szCs w:val="24"/>
        </w:rPr>
        <w:t>10</w:t>
      </w:r>
      <w:r w:rsidR="00681A13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Pr="003A41DF">
        <w:rPr>
          <w:rFonts w:ascii="Times New Roman" w:eastAsia="標楷體" w:hAnsi="Times New Roman" w:cs="Times New Roman"/>
          <w:sz w:val="28"/>
          <w:szCs w:val="24"/>
        </w:rPr>
        <w:t>年</w:t>
      </w:r>
      <w:r w:rsidR="00681A13">
        <w:rPr>
          <w:rFonts w:ascii="Times New Roman" w:eastAsia="標楷體" w:hAnsi="Times New Roman" w:cs="Times New Roman"/>
          <w:sz w:val="28"/>
          <w:szCs w:val="24"/>
        </w:rPr>
        <w:t>11</w:t>
      </w:r>
      <w:r w:rsidRPr="003A41DF">
        <w:rPr>
          <w:rFonts w:ascii="Times New Roman" w:eastAsia="標楷體" w:hAnsi="Times New Roman" w:cs="Times New Roman"/>
          <w:sz w:val="28"/>
          <w:szCs w:val="24"/>
        </w:rPr>
        <w:t>月</w:t>
      </w:r>
      <w:r w:rsidR="00681A13">
        <w:rPr>
          <w:rFonts w:ascii="Times New Roman" w:eastAsia="標楷體" w:hAnsi="Times New Roman" w:cs="Times New Roman" w:hint="eastAsia"/>
          <w:sz w:val="28"/>
          <w:szCs w:val="24"/>
        </w:rPr>
        <w:t>20</w:t>
      </w:r>
      <w:r w:rsidRPr="003A41DF">
        <w:rPr>
          <w:rFonts w:ascii="Times New Roman" w:eastAsia="標楷體" w:hAnsi="Times New Roman" w:cs="Times New Roman"/>
          <w:sz w:val="28"/>
          <w:szCs w:val="24"/>
        </w:rPr>
        <w:t>日</w:t>
      </w:r>
      <w:r w:rsidR="00681A13">
        <w:rPr>
          <w:rFonts w:ascii="Times New Roman" w:eastAsia="標楷體" w:hAnsi="Times New Roman" w:cs="Times New Roman" w:hint="eastAsia"/>
          <w:sz w:val="28"/>
          <w:szCs w:val="24"/>
        </w:rPr>
        <w:t>（五</w:t>
      </w:r>
      <w:r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Pr="003A41DF">
        <w:rPr>
          <w:rFonts w:ascii="Times New Roman" w:eastAsia="標楷體" w:hAnsi="Times New Roman" w:cs="Times New Roman"/>
          <w:sz w:val="28"/>
          <w:szCs w:val="24"/>
        </w:rPr>
        <w:t>下午</w:t>
      </w:r>
      <w:r w:rsidRPr="003A41DF">
        <w:rPr>
          <w:rFonts w:ascii="Times New Roman" w:eastAsia="標楷體" w:hAnsi="Times New Roman" w:cs="Times New Roman"/>
          <w:sz w:val="28"/>
          <w:szCs w:val="24"/>
        </w:rPr>
        <w:t>5</w:t>
      </w:r>
      <w:r w:rsidR="00681A13">
        <w:rPr>
          <w:rFonts w:ascii="Times New Roman" w:eastAsia="標楷體" w:hAnsi="Times New Roman" w:cs="Times New Roman"/>
          <w:sz w:val="28"/>
          <w:szCs w:val="24"/>
        </w:rPr>
        <w:t>點止</w:t>
      </w:r>
      <w:r w:rsidRPr="003A41DF">
        <w:rPr>
          <w:rFonts w:ascii="標楷體" w:eastAsia="標楷體" w:hAnsi="標楷體" w:hint="eastAsia"/>
          <w:sz w:val="28"/>
          <w:szCs w:val="24"/>
        </w:rPr>
        <w:t>。</w:t>
      </w:r>
    </w:p>
    <w:p w:rsidR="003A41DF" w:rsidRDefault="003A41DF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4"/>
        </w:rPr>
        <w:t>（二）報</w:t>
      </w:r>
      <w:r w:rsidRPr="008A0015">
        <w:rPr>
          <w:rFonts w:ascii="標楷體" w:eastAsia="標楷體" w:hAnsi="標楷體" w:hint="eastAsia"/>
          <w:sz w:val="26"/>
          <w:szCs w:val="26"/>
        </w:rPr>
        <w:t>名方式</w:t>
      </w:r>
    </w:p>
    <w:p w:rsidR="00EF2B8A" w:rsidRDefault="00681A13" w:rsidP="00681A1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本次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採線上</w:t>
      </w:r>
      <w:proofErr w:type="gramEnd"/>
      <w:r>
        <w:rPr>
          <w:rFonts w:ascii="標楷體" w:eastAsia="標楷體" w:hAnsi="標楷體" w:hint="eastAsia"/>
          <w:sz w:val="28"/>
          <w:szCs w:val="24"/>
        </w:rPr>
        <w:t>網路報名</w:t>
      </w:r>
      <w:r w:rsidR="00A13DC3">
        <w:rPr>
          <w:rFonts w:ascii="標楷體" w:eastAsia="標楷體" w:hAnsi="標楷體" w:hint="eastAsia"/>
          <w:sz w:val="28"/>
          <w:szCs w:val="24"/>
        </w:rPr>
        <w:t>及紙本報名兩種方式</w:t>
      </w:r>
      <w:r w:rsidR="00EF2B8A">
        <w:rPr>
          <w:rFonts w:ascii="標楷體" w:eastAsia="標楷體" w:hAnsi="標楷體" w:hint="eastAsia"/>
          <w:sz w:val="28"/>
          <w:szCs w:val="24"/>
        </w:rPr>
        <w:t>。</w:t>
      </w:r>
    </w:p>
    <w:p w:rsidR="00EF2B8A" w:rsidRDefault="00EF2B8A" w:rsidP="00681A1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報名填寫方式如下:</w:t>
      </w:r>
    </w:p>
    <w:p w:rsidR="00EF2B8A" w:rsidRPr="00EF2B8A" w:rsidRDefault="00A13DC3" w:rsidP="00EF2B8A">
      <w:pPr>
        <w:pStyle w:val="a3"/>
        <w:numPr>
          <w:ilvl w:val="0"/>
          <w:numId w:val="25"/>
        </w:numPr>
        <w:adjustRightInd w:val="0"/>
        <w:spacing w:beforeLines="50" w:before="240" w:afterLines="50" w:after="240"/>
        <w:ind w:leftChars="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紙本報名：</w:t>
      </w:r>
      <w:r w:rsidR="00EF2B8A" w:rsidRPr="00EF2B8A">
        <w:rPr>
          <w:rFonts w:ascii="標楷體" w:eastAsia="標楷體" w:hAnsi="標楷體" w:hint="eastAsia"/>
          <w:sz w:val="28"/>
          <w:szCs w:val="24"/>
        </w:rPr>
        <w:t>請先至</w:t>
      </w:r>
      <w:proofErr w:type="gramStart"/>
      <w:r w:rsidR="00EF2B8A" w:rsidRPr="00EF2B8A">
        <w:rPr>
          <w:rFonts w:ascii="標楷體" w:eastAsia="標楷體" w:hAnsi="標楷體"/>
          <w:sz w:val="28"/>
          <w:szCs w:val="24"/>
        </w:rPr>
        <w:t>”</w:t>
      </w:r>
      <w:proofErr w:type="gramEnd"/>
      <w:r w:rsidR="001F2294">
        <w:fldChar w:fldCharType="begin"/>
      </w:r>
      <w:r w:rsidR="001F2294">
        <w:instrText xml:space="preserve"> HYPERLINK "file:///D:\\2020</w:instrText>
      </w:r>
      <w:r w:rsidR="001F2294">
        <w:instrText>農村再生計畫</w:instrText>
      </w:r>
      <w:r w:rsidR="001F2294">
        <w:instrText>\\</w:instrText>
      </w:r>
      <w:r w:rsidR="001F2294">
        <w:instrText>金牌農村</w:instrText>
      </w:r>
      <w:r w:rsidR="001F2294">
        <w:instrText>\\</w:instrText>
      </w:r>
      <w:r w:rsidR="001F2294">
        <w:instrText>第二屆金牌農村競賽</w:instrText>
      </w:r>
      <w:r w:rsidR="001F2294">
        <w:instrText>%20%20</w:instrText>
      </w:r>
      <w:r w:rsidR="001F2294">
        <w:instrText>初賽報名表</w:instrText>
      </w:r>
      <w:r w:rsidR="001F2294">
        <w:instrText xml:space="preserve">.docx" </w:instrText>
      </w:r>
      <w:r w:rsidR="001F2294">
        <w:fldChar w:fldCharType="separate"/>
      </w:r>
      <w:r w:rsidR="00EF2B8A" w:rsidRPr="00EF2B8A">
        <w:rPr>
          <w:rStyle w:val="ac"/>
          <w:rFonts w:ascii="標楷體" w:eastAsia="標楷體" w:hAnsi="標楷體"/>
          <w:sz w:val="28"/>
          <w:szCs w:val="24"/>
        </w:rPr>
        <w:t>嘉義縣第二屆金牌農村報名表</w:t>
      </w:r>
      <w:r w:rsidR="001F2294">
        <w:rPr>
          <w:rStyle w:val="ac"/>
          <w:rFonts w:ascii="標楷體" w:eastAsia="標楷體" w:hAnsi="標楷體"/>
          <w:sz w:val="28"/>
          <w:szCs w:val="24"/>
        </w:rPr>
        <w:fldChar w:fldCharType="end"/>
      </w:r>
      <w:proofErr w:type="gramStart"/>
      <w:r w:rsidR="00EF2B8A" w:rsidRPr="00EF2B8A">
        <w:rPr>
          <w:rFonts w:ascii="標楷體" w:eastAsia="標楷體" w:hAnsi="標楷體"/>
          <w:sz w:val="28"/>
          <w:szCs w:val="24"/>
        </w:rPr>
        <w:t>”</w:t>
      </w:r>
      <w:proofErr w:type="gramEnd"/>
      <w:r w:rsidR="00EF2B8A" w:rsidRPr="00EF2B8A">
        <w:rPr>
          <w:rFonts w:ascii="標楷體" w:eastAsia="標楷體" w:hAnsi="標楷體" w:hint="eastAsia"/>
          <w:sz w:val="28"/>
          <w:szCs w:val="24"/>
        </w:rPr>
        <w:t>下載報名表單</w:t>
      </w:r>
      <w:r w:rsidR="00DB44CC">
        <w:rPr>
          <w:rFonts w:ascii="標楷體" w:eastAsia="標楷體" w:hAnsi="標楷體" w:hint="eastAsia"/>
          <w:sz w:val="28"/>
          <w:szCs w:val="24"/>
        </w:rPr>
        <w:t>-</w:t>
      </w:r>
      <w:r w:rsidR="00DB44CC" w:rsidRPr="00B555F8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附件表1、2、3</w:t>
      </w:r>
      <w:r w:rsidR="00EF2B8A" w:rsidRPr="00EF2B8A">
        <w:rPr>
          <w:rFonts w:ascii="標楷體" w:eastAsia="標楷體" w:hAnsi="標楷體" w:hint="eastAsia"/>
          <w:sz w:val="28"/>
          <w:szCs w:val="24"/>
        </w:rPr>
        <w:t>，填寫完成後進行用印</w:t>
      </w:r>
      <w:r>
        <w:rPr>
          <w:rFonts w:ascii="標楷體" w:eastAsia="標楷體" w:hAnsi="標楷體" w:hint="eastAsia"/>
          <w:sz w:val="28"/>
          <w:szCs w:val="24"/>
        </w:rPr>
        <w:t>，即可將報名資料寄送下列地址完成報名</w:t>
      </w:r>
      <w:r w:rsidR="001370D0">
        <w:rPr>
          <w:rFonts w:ascii="標楷體" w:eastAsia="標楷體" w:hAnsi="標楷體" w:hint="eastAsia"/>
          <w:sz w:val="28"/>
          <w:szCs w:val="24"/>
        </w:rPr>
        <w:t>。</w:t>
      </w:r>
    </w:p>
    <w:p w:rsidR="00EF2B8A" w:rsidRPr="00EF2B8A" w:rsidRDefault="00A13DC3" w:rsidP="00EF2B8A">
      <w:pPr>
        <w:pStyle w:val="a3"/>
        <w:numPr>
          <w:ilvl w:val="0"/>
          <w:numId w:val="25"/>
        </w:numPr>
        <w:adjustRightInd w:val="0"/>
        <w:spacing w:beforeLines="50" w:before="240" w:afterLines="50" w:after="240"/>
        <w:ind w:leftChars="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網路報名：</w:t>
      </w:r>
      <w:r w:rsidRPr="00EF2B8A">
        <w:rPr>
          <w:rFonts w:ascii="標楷體" w:eastAsia="標楷體" w:hAnsi="標楷體" w:hint="eastAsia"/>
          <w:sz w:val="28"/>
          <w:szCs w:val="24"/>
        </w:rPr>
        <w:t>請先至</w:t>
      </w:r>
      <w:proofErr w:type="gramStart"/>
      <w:r w:rsidRPr="00EF2B8A">
        <w:rPr>
          <w:rFonts w:ascii="標楷體" w:eastAsia="標楷體" w:hAnsi="標楷體"/>
          <w:sz w:val="28"/>
          <w:szCs w:val="24"/>
        </w:rPr>
        <w:t>”</w:t>
      </w:r>
      <w:proofErr w:type="gramEnd"/>
      <w:r>
        <w:fldChar w:fldCharType="begin"/>
      </w:r>
      <w:r>
        <w:instrText xml:space="preserve"> HYPERLINK "file:///D:\\2020</w:instrText>
      </w:r>
      <w:r>
        <w:instrText>農村再生計畫</w:instrText>
      </w:r>
      <w:r>
        <w:instrText>\\</w:instrText>
      </w:r>
      <w:r>
        <w:instrText>金牌農村</w:instrText>
      </w:r>
      <w:r>
        <w:instrText>\\</w:instrText>
      </w:r>
      <w:r>
        <w:instrText>第二屆金牌農村競賽</w:instrText>
      </w:r>
      <w:r>
        <w:instrText>%20%20</w:instrText>
      </w:r>
      <w:r>
        <w:instrText>初賽報名表</w:instrText>
      </w:r>
      <w:r>
        <w:instrText xml:space="preserve">.docx" </w:instrText>
      </w:r>
      <w:r>
        <w:fldChar w:fldCharType="separate"/>
      </w:r>
      <w:r w:rsidRPr="00EF2B8A">
        <w:rPr>
          <w:rStyle w:val="ac"/>
          <w:rFonts w:ascii="標楷體" w:eastAsia="標楷體" w:hAnsi="標楷體"/>
          <w:sz w:val="28"/>
          <w:szCs w:val="24"/>
        </w:rPr>
        <w:t>嘉義縣第二屆金牌農村報名表</w:t>
      </w:r>
      <w:r>
        <w:rPr>
          <w:rStyle w:val="ac"/>
          <w:rFonts w:ascii="標楷體" w:eastAsia="標楷體" w:hAnsi="標楷體"/>
          <w:sz w:val="28"/>
          <w:szCs w:val="24"/>
        </w:rPr>
        <w:fldChar w:fldCharType="end"/>
      </w:r>
      <w:proofErr w:type="gramStart"/>
      <w:r w:rsidRPr="00EF2B8A">
        <w:rPr>
          <w:rFonts w:ascii="標楷體" w:eastAsia="標楷體" w:hAnsi="標楷體"/>
          <w:sz w:val="28"/>
          <w:szCs w:val="24"/>
        </w:rPr>
        <w:t>”</w:t>
      </w:r>
      <w:proofErr w:type="gramEnd"/>
      <w:r w:rsidRPr="00EF2B8A">
        <w:rPr>
          <w:rFonts w:ascii="標楷體" w:eastAsia="標楷體" w:hAnsi="標楷體" w:hint="eastAsia"/>
          <w:sz w:val="28"/>
          <w:szCs w:val="24"/>
        </w:rPr>
        <w:t>下載報名表單，填寫</w:t>
      </w:r>
      <w:r w:rsidR="00DB44CC" w:rsidRPr="00B555F8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附件</w:t>
      </w:r>
      <w:r w:rsidRPr="00B555F8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表</w:t>
      </w:r>
      <w:r w:rsidR="00DB44CC" w:rsidRPr="00B555F8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1</w:t>
      </w:r>
      <w:r w:rsidRPr="00EF2B8A">
        <w:rPr>
          <w:rFonts w:ascii="標楷體" w:eastAsia="標楷體" w:hAnsi="標楷體" w:hint="eastAsia"/>
          <w:sz w:val="28"/>
          <w:szCs w:val="24"/>
        </w:rPr>
        <w:t>完成後進行用印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EF2B8A">
        <w:rPr>
          <w:rFonts w:ascii="標楷體" w:eastAsia="標楷體" w:hAnsi="標楷體" w:hint="eastAsia"/>
          <w:sz w:val="28"/>
          <w:szCs w:val="24"/>
        </w:rPr>
        <w:t>完成表單後</w:t>
      </w:r>
      <w:r w:rsidR="00EF2B8A" w:rsidRPr="00EF2B8A">
        <w:rPr>
          <w:rFonts w:ascii="標楷體" w:eastAsia="標楷體" w:hAnsi="標楷體" w:hint="eastAsia"/>
          <w:sz w:val="28"/>
          <w:szCs w:val="24"/>
        </w:rPr>
        <w:t>至</w:t>
      </w:r>
      <w:proofErr w:type="gramStart"/>
      <w:r w:rsidR="00EF2B8A" w:rsidRPr="00EF2B8A">
        <w:rPr>
          <w:rFonts w:ascii="標楷體" w:eastAsia="標楷體" w:hAnsi="標楷體"/>
          <w:sz w:val="28"/>
          <w:szCs w:val="24"/>
        </w:rPr>
        <w:t>”</w:t>
      </w:r>
      <w:proofErr w:type="gramEnd"/>
      <w:r w:rsidR="00EF2B8A" w:rsidRPr="007178EB">
        <w:rPr>
          <w:rFonts w:ascii="標楷體" w:eastAsia="標楷體" w:hAnsi="標楷體" w:hint="eastAsia"/>
          <w:color w:val="4B10E0"/>
          <w:sz w:val="28"/>
          <w:szCs w:val="24"/>
          <w:u w:val="single"/>
        </w:rPr>
        <w:t>嘉義縣第二屆金牌農村報名網</w:t>
      </w:r>
      <w:proofErr w:type="gramStart"/>
      <w:r w:rsidR="00EF2B8A" w:rsidRPr="00EF2B8A">
        <w:rPr>
          <w:rFonts w:ascii="標楷體" w:eastAsia="標楷體" w:hAnsi="標楷體"/>
          <w:sz w:val="28"/>
          <w:szCs w:val="24"/>
        </w:rPr>
        <w:t>”</w:t>
      </w:r>
      <w:proofErr w:type="gramEnd"/>
      <w:r w:rsidR="00EF2B8A" w:rsidRPr="00EF2B8A">
        <w:rPr>
          <w:rFonts w:ascii="標楷體" w:eastAsia="標楷體" w:hAnsi="標楷體" w:hint="eastAsia"/>
          <w:sz w:val="28"/>
          <w:szCs w:val="24"/>
        </w:rPr>
        <w:t>填寫相關資料</w:t>
      </w:r>
      <w:r w:rsidR="00EF2B8A">
        <w:rPr>
          <w:rFonts w:ascii="標楷體" w:eastAsia="標楷體" w:hAnsi="標楷體" w:hint="eastAsia"/>
          <w:sz w:val="28"/>
          <w:szCs w:val="24"/>
        </w:rPr>
        <w:t>並上傳</w:t>
      </w:r>
      <w:r w:rsidR="00B555F8" w:rsidRPr="00B555F8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附件表1</w:t>
      </w:r>
      <w:r w:rsidR="001370D0">
        <w:rPr>
          <w:rFonts w:ascii="標楷體" w:eastAsia="標楷體" w:hAnsi="標楷體" w:hint="eastAsia"/>
          <w:sz w:val="28"/>
          <w:szCs w:val="24"/>
        </w:rPr>
        <w:t>之</w:t>
      </w:r>
      <w:r w:rsidR="00EF2B8A">
        <w:rPr>
          <w:rFonts w:ascii="標楷體" w:eastAsia="標楷體" w:hAnsi="標楷體" w:hint="eastAsia"/>
          <w:sz w:val="28"/>
          <w:szCs w:val="24"/>
        </w:rPr>
        <w:t>報名表</w:t>
      </w:r>
      <w:r w:rsidR="001370D0">
        <w:rPr>
          <w:rFonts w:ascii="標楷體" w:eastAsia="標楷體" w:hAnsi="標楷體" w:hint="eastAsia"/>
          <w:sz w:val="28"/>
          <w:szCs w:val="24"/>
        </w:rPr>
        <w:t>送出即完成報名</w:t>
      </w:r>
      <w:r w:rsidR="00EF2B8A" w:rsidRPr="00EF2B8A">
        <w:rPr>
          <w:rFonts w:ascii="標楷體" w:eastAsia="標楷體" w:hAnsi="標楷體" w:hint="eastAsia"/>
          <w:sz w:val="28"/>
          <w:szCs w:val="24"/>
        </w:rPr>
        <w:t>。</w:t>
      </w:r>
    </w:p>
    <w:p w:rsidR="003A41DF" w:rsidRDefault="001370D0" w:rsidP="00681A1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嘉義縣第二屆報名表請將正本郵寄至嘉義大學景觀學系留存。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3227"/>
        <w:gridCol w:w="3827"/>
        <w:gridCol w:w="1843"/>
      </w:tblGrid>
      <w:tr w:rsidR="003A41DF" w:rsidTr="001370D0">
        <w:tc>
          <w:tcPr>
            <w:tcW w:w="3227" w:type="dxa"/>
            <w:shd w:val="clear" w:color="auto" w:fill="F2F2F2" w:themeFill="background1" w:themeFillShade="F2"/>
          </w:tcPr>
          <w:p w:rsidR="003A41DF" w:rsidRDefault="003A41DF" w:rsidP="001370D0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收件單位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3A41DF" w:rsidRDefault="003A41DF" w:rsidP="001370D0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地址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A41DF" w:rsidRDefault="003A41DF" w:rsidP="001370D0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</w:tr>
      <w:tr w:rsidR="003A41DF" w:rsidTr="001370D0">
        <w:tc>
          <w:tcPr>
            <w:tcW w:w="3227" w:type="dxa"/>
          </w:tcPr>
          <w:p w:rsidR="003A41DF" w:rsidRDefault="003A41DF" w:rsidP="001370D0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國立嘉義大學景觀學系</w:t>
            </w:r>
            <w:r w:rsidR="001370D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1370D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金牌農村報名表</w:t>
            </w:r>
            <w:r w:rsidR="001370D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  <w:tc>
          <w:tcPr>
            <w:tcW w:w="3827" w:type="dxa"/>
          </w:tcPr>
          <w:p w:rsidR="003A41DF" w:rsidRPr="003A41DF" w:rsidRDefault="003A41DF" w:rsidP="00A05799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A41D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="001370D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0004</w:t>
            </w:r>
            <w:r w:rsidRPr="003A41D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嘉義市鹿</w:t>
            </w:r>
            <w:proofErr w:type="gramStart"/>
            <w:r w:rsidRPr="003A41D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寮</w:t>
            </w:r>
            <w:proofErr w:type="gramEnd"/>
            <w:r w:rsidRPr="003A41D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里學府路</w:t>
            </w:r>
            <w:r w:rsidRPr="003A41D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300</w:t>
            </w:r>
            <w:r w:rsidRPr="003A41D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號</w:t>
            </w:r>
          </w:p>
        </w:tc>
        <w:tc>
          <w:tcPr>
            <w:tcW w:w="1843" w:type="dxa"/>
          </w:tcPr>
          <w:p w:rsidR="00A05799" w:rsidRDefault="001370D0" w:rsidP="00A05799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張如蘋</w:t>
            </w:r>
          </w:p>
          <w:p w:rsidR="003A41DF" w:rsidRDefault="00A05799" w:rsidP="00A05799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05-2717348</w:t>
            </w:r>
          </w:p>
        </w:tc>
      </w:tr>
    </w:tbl>
    <w:p w:rsidR="00DA17EB" w:rsidRDefault="00DA17EB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</w:p>
    <w:p w:rsidR="003A41DF" w:rsidRPr="003A41DF" w:rsidRDefault="003A41DF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  <w:r w:rsidRPr="003A41DF">
        <w:rPr>
          <w:rFonts w:ascii="標楷體" w:eastAsia="標楷體" w:hAnsi="標楷體" w:hint="eastAsia"/>
          <w:b/>
          <w:sz w:val="28"/>
          <w:szCs w:val="24"/>
        </w:rPr>
        <w:lastRenderedPageBreak/>
        <w:t>四、期程規劃</w:t>
      </w:r>
    </w:p>
    <w:p w:rsidR="00DB5357" w:rsidRDefault="001370D0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第二</w:t>
      </w:r>
      <w:r w:rsidR="0094000F">
        <w:rPr>
          <w:rFonts w:ascii="標楷體" w:eastAsia="標楷體" w:hAnsi="標楷體" w:hint="eastAsia"/>
          <w:sz w:val="28"/>
          <w:szCs w:val="24"/>
        </w:rPr>
        <w:t>屆嘉義縣金牌農村初賽選拔計畫</w:t>
      </w:r>
      <w:r w:rsidR="00A05799">
        <w:rPr>
          <w:rFonts w:ascii="標楷體" w:eastAsia="標楷體" w:hAnsi="標楷體" w:hint="eastAsia"/>
          <w:sz w:val="28"/>
          <w:szCs w:val="24"/>
        </w:rPr>
        <w:t>辦理期程規劃</w:t>
      </w:r>
      <w:r w:rsidR="00F133F8">
        <w:rPr>
          <w:rFonts w:ascii="標楷體" w:eastAsia="標楷體" w:hAnsi="標楷體" w:hint="eastAsia"/>
          <w:sz w:val="28"/>
          <w:szCs w:val="24"/>
        </w:rPr>
        <w:t>表</w:t>
      </w:r>
      <w:r w:rsidR="00A05799">
        <w:rPr>
          <w:rFonts w:ascii="標楷體" w:eastAsia="標楷體" w:hAnsi="標楷體" w:hint="eastAsia"/>
          <w:sz w:val="28"/>
          <w:szCs w:val="24"/>
        </w:rPr>
        <w:t>如下所示。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4291"/>
      </w:tblGrid>
      <w:tr w:rsidR="00F133F8" w:rsidRPr="00F133F8" w:rsidTr="001C06CD">
        <w:trPr>
          <w:tblHeader/>
        </w:trPr>
        <w:tc>
          <w:tcPr>
            <w:tcW w:w="1668" w:type="dxa"/>
          </w:tcPr>
          <w:p w:rsidR="00F133F8" w:rsidRPr="00F133F8" w:rsidRDefault="00F133F8" w:rsidP="00F133F8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133F8">
              <w:rPr>
                <w:rFonts w:ascii="Times New Roman" w:eastAsia="標楷體" w:hAnsi="Times New Roman" w:cs="Times New Roman"/>
                <w:sz w:val="28"/>
                <w:szCs w:val="24"/>
              </w:rPr>
              <w:t>期程</w:t>
            </w:r>
          </w:p>
        </w:tc>
        <w:tc>
          <w:tcPr>
            <w:tcW w:w="2409" w:type="dxa"/>
          </w:tcPr>
          <w:p w:rsidR="00F133F8" w:rsidRPr="00F133F8" w:rsidRDefault="00F133F8" w:rsidP="00F133F8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133F8">
              <w:rPr>
                <w:rFonts w:ascii="Times New Roman" w:eastAsia="標楷體" w:hAnsi="Times New Roman" w:cs="Times New Roman"/>
                <w:sz w:val="28"/>
                <w:szCs w:val="24"/>
              </w:rPr>
              <w:t>階段</w:t>
            </w:r>
          </w:p>
        </w:tc>
        <w:tc>
          <w:tcPr>
            <w:tcW w:w="4291" w:type="dxa"/>
          </w:tcPr>
          <w:p w:rsidR="00F133F8" w:rsidRPr="00F133F8" w:rsidRDefault="00F133F8" w:rsidP="00F133F8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133F8">
              <w:rPr>
                <w:rFonts w:ascii="Times New Roman" w:eastAsia="標楷體" w:hAnsi="Times New Roman" w:cs="Times New Roman"/>
                <w:sz w:val="28"/>
                <w:szCs w:val="24"/>
              </w:rPr>
              <w:t>內容說明</w:t>
            </w:r>
          </w:p>
        </w:tc>
      </w:tr>
      <w:tr w:rsidR="00F133F8" w:rsidRPr="00F133F8" w:rsidTr="00F133F8">
        <w:tc>
          <w:tcPr>
            <w:tcW w:w="1668" w:type="dxa"/>
          </w:tcPr>
          <w:p w:rsidR="00F133F8" w:rsidRPr="00F133F8" w:rsidRDefault="001370D0" w:rsidP="001370D0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10/30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五</w:t>
            </w:r>
            <w:r w:rsidR="00F133F8" w:rsidRPr="00F133F8">
              <w:rPr>
                <w:rFonts w:ascii="Times New Roman" w:eastAsia="標楷體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2409" w:type="dxa"/>
          </w:tcPr>
          <w:p w:rsidR="00936C77" w:rsidRDefault="001370D0" w:rsidP="00F133F8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第二</w:t>
            </w:r>
            <w:r w:rsidR="0094000F">
              <w:rPr>
                <w:rFonts w:ascii="標楷體" w:eastAsia="標楷體" w:hAnsi="標楷體" w:hint="eastAsia"/>
                <w:sz w:val="28"/>
                <w:szCs w:val="24"/>
              </w:rPr>
              <w:t>屆嘉義縣金牌農村初賽選拔計畫</w:t>
            </w:r>
          </w:p>
          <w:p w:rsidR="00F133F8" w:rsidRPr="00F133F8" w:rsidRDefault="00F133F8" w:rsidP="00F133F8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說明會</w:t>
            </w:r>
          </w:p>
        </w:tc>
        <w:tc>
          <w:tcPr>
            <w:tcW w:w="4291" w:type="dxa"/>
          </w:tcPr>
          <w:p w:rsidR="00145349" w:rsidRDefault="00F133F8" w:rsidP="00145349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◎</w:t>
            </w:r>
            <w:r w:rsidRPr="00F133F8">
              <w:rPr>
                <w:rFonts w:ascii="標楷體" w:eastAsia="標楷體" w:hAnsi="標楷體" w:cs="Times New Roman" w:hint="eastAsia"/>
                <w:sz w:val="28"/>
                <w:szCs w:val="24"/>
              </w:rPr>
              <w:t>說明</w:t>
            </w:r>
            <w:r w:rsidR="00DE52DA">
              <w:rPr>
                <w:rFonts w:ascii="標楷體" w:eastAsia="標楷體" w:hAnsi="標楷體" w:cs="Times New Roman" w:hint="eastAsia"/>
                <w:sz w:val="28"/>
                <w:szCs w:val="24"/>
              </w:rPr>
              <w:t>嘉義縣金牌農村初賽選拔</w:t>
            </w:r>
            <w:r w:rsidRPr="00F133F8">
              <w:rPr>
                <w:rFonts w:ascii="標楷體" w:eastAsia="標楷體" w:hAnsi="標楷體" w:cs="Times New Roman" w:hint="eastAsia"/>
                <w:sz w:val="28"/>
                <w:szCs w:val="24"/>
              </w:rPr>
              <w:t>內容及辦理方式。</w:t>
            </w:r>
          </w:p>
          <w:p w:rsidR="00145349" w:rsidRPr="00145349" w:rsidRDefault="00145349" w:rsidP="00145349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◎</w:t>
            </w:r>
            <w:r w:rsidRPr="00145349">
              <w:rPr>
                <w:rFonts w:ascii="Times New Roman" w:eastAsia="標楷體" w:hAnsi="Times New Roman" w:cs="Times New Roman"/>
                <w:sz w:val="28"/>
                <w:szCs w:val="24"/>
              </w:rPr>
              <w:t>報名期間相關問題諮詢：</w:t>
            </w:r>
          </w:p>
          <w:p w:rsidR="00145349" w:rsidRDefault="00145349" w:rsidP="00145349">
            <w:pPr>
              <w:adjustRightInd w:val="0"/>
              <w:ind w:leftChars="115" w:left="276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嘉義縣政府農業處農村發展科</w:t>
            </w:r>
          </w:p>
          <w:p w:rsidR="00145349" w:rsidRPr="00E93C2C" w:rsidRDefault="009C3D32" w:rsidP="00145349">
            <w:pPr>
              <w:adjustRightInd w:val="0"/>
              <w:ind w:leftChars="115" w:left="276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王</w:t>
            </w:r>
            <w:r w:rsidR="00145349" w:rsidRPr="00E93C2C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小姐</w:t>
            </w:r>
            <w:r w:rsidR="00E93C2C" w:rsidRPr="00E93C2C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(05)3620123 #8979</w:t>
            </w:r>
          </w:p>
          <w:p w:rsidR="00145349" w:rsidRDefault="00145349" w:rsidP="00145349">
            <w:pPr>
              <w:adjustRightInd w:val="0"/>
              <w:ind w:leftChars="115" w:left="276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嘉義大學景觀學系</w:t>
            </w:r>
          </w:p>
          <w:p w:rsidR="00F133F8" w:rsidRPr="00F133F8" w:rsidRDefault="00E93C2C" w:rsidP="00E93C2C">
            <w:pPr>
              <w:adjustRightInd w:val="0"/>
              <w:ind w:leftChars="115" w:left="276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張如蘋小姐</w:t>
            </w:r>
            <w:r w:rsidR="0014534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05-2717348</w:t>
            </w:r>
          </w:p>
        </w:tc>
      </w:tr>
      <w:tr w:rsidR="00F133F8" w:rsidRPr="00F133F8" w:rsidTr="00F133F8">
        <w:tc>
          <w:tcPr>
            <w:tcW w:w="1668" w:type="dxa"/>
          </w:tcPr>
          <w:p w:rsidR="00145349" w:rsidRDefault="00E93C2C" w:rsidP="00F133F8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即日起至</w:t>
            </w:r>
          </w:p>
          <w:p w:rsidR="00F133F8" w:rsidRPr="00F133F8" w:rsidRDefault="00E93C2C" w:rsidP="00E93C2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</w:t>
            </w:r>
            <w:r w:rsidR="00F133F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（五</w:t>
            </w:r>
            <w:r w:rsidR="00F133F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</w:p>
        </w:tc>
        <w:tc>
          <w:tcPr>
            <w:tcW w:w="2409" w:type="dxa"/>
          </w:tcPr>
          <w:p w:rsidR="00936C77" w:rsidRDefault="0094000F" w:rsidP="00145349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</w:t>
            </w:r>
            <w:r w:rsidR="00E93C2C"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屆嘉義縣金牌農村初賽選拔計畫</w:t>
            </w:r>
          </w:p>
          <w:p w:rsidR="00F133F8" w:rsidRPr="00A604C0" w:rsidRDefault="00145349" w:rsidP="00145349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4534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報名截止</w:t>
            </w:r>
          </w:p>
        </w:tc>
        <w:tc>
          <w:tcPr>
            <w:tcW w:w="4291" w:type="dxa"/>
          </w:tcPr>
          <w:p w:rsidR="00F133F8" w:rsidRDefault="00F133F8" w:rsidP="00145349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◎</w:t>
            </w:r>
            <w:r w:rsidRPr="00145349">
              <w:rPr>
                <w:rFonts w:ascii="Times New Roman" w:eastAsia="標楷體" w:hAnsi="Times New Roman" w:cs="Times New Roman"/>
                <w:sz w:val="28"/>
                <w:szCs w:val="24"/>
              </w:rPr>
              <w:t>報名日期：即日起至</w:t>
            </w:r>
            <w:r w:rsidR="00E93C2C">
              <w:rPr>
                <w:rFonts w:ascii="Times New Roman" w:eastAsia="標楷體" w:hAnsi="Times New Roman" w:cs="Times New Roman"/>
                <w:sz w:val="28"/>
                <w:szCs w:val="24"/>
              </w:rPr>
              <w:t>109</w:t>
            </w:r>
            <w:r w:rsidRPr="00145349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E93C2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</w:t>
            </w:r>
            <w:r w:rsidRPr="00145349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E93C2C">
              <w:rPr>
                <w:rFonts w:ascii="Times New Roman" w:eastAsia="標楷體" w:hAnsi="Times New Roman" w:cs="Times New Roman"/>
                <w:sz w:val="28"/>
                <w:szCs w:val="24"/>
              </w:rPr>
              <w:t>20</w:t>
            </w:r>
            <w:r w:rsidRPr="00145349">
              <w:rPr>
                <w:rFonts w:ascii="Times New Roman" w:eastAsia="標楷體" w:hAnsi="Times New Roman" w:cs="Times New Roman"/>
                <w:sz w:val="28"/>
                <w:szCs w:val="24"/>
              </w:rPr>
              <w:t>日下午</w:t>
            </w:r>
            <w:r w:rsidRPr="00145349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  <w:r w:rsidRPr="00145349">
              <w:rPr>
                <w:rFonts w:ascii="Times New Roman" w:eastAsia="標楷體" w:hAnsi="Times New Roman" w:cs="Times New Roman"/>
                <w:sz w:val="28"/>
                <w:szCs w:val="24"/>
              </w:rPr>
              <w:t>點止。</w:t>
            </w:r>
          </w:p>
          <w:p w:rsidR="00F133F8" w:rsidRPr="00145349" w:rsidRDefault="00145349" w:rsidP="00E93C2C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◎</w:t>
            </w:r>
            <w:r w:rsidR="00F133F8" w:rsidRPr="00145349">
              <w:rPr>
                <w:rFonts w:ascii="Times New Roman" w:eastAsia="標楷體" w:hAnsi="Times New Roman" w:cs="Times New Roman"/>
                <w:sz w:val="28"/>
                <w:szCs w:val="24"/>
              </w:rPr>
              <w:t>報名方式：</w:t>
            </w:r>
            <w:proofErr w:type="gramStart"/>
            <w:r w:rsidR="00E93C2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採</w:t>
            </w:r>
            <w:proofErr w:type="gramEnd"/>
            <w:r w:rsidR="00B555F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紙本、</w:t>
            </w:r>
            <w:r w:rsidR="00E93C2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網路報名，並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將</w:t>
            </w:r>
            <w:r w:rsidR="00E93C2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「第二</w:t>
            </w:r>
            <w:r w:rsidRPr="0014534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屆嘉義縣金牌農村競賽</w:t>
            </w:r>
            <w:r w:rsidR="00E93C2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報名表正本，</w:t>
            </w:r>
            <w:r w:rsidRPr="0014534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郵寄至嘉義大學景觀學系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</w:tc>
      </w:tr>
      <w:tr w:rsidR="00F133F8" w:rsidRPr="00F133F8" w:rsidTr="00F133F8">
        <w:tc>
          <w:tcPr>
            <w:tcW w:w="1668" w:type="dxa"/>
          </w:tcPr>
          <w:p w:rsidR="00145349" w:rsidRDefault="00E93C2C" w:rsidP="00E93C2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11/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（一）</w:t>
            </w:r>
            <w:proofErr w:type="gramStart"/>
            <w:r w:rsidR="00145349">
              <w:rPr>
                <w:rFonts w:ascii="標楷體" w:eastAsia="標楷體" w:hAnsi="標楷體" w:cs="Times New Roman" w:hint="eastAsia"/>
                <w:sz w:val="28"/>
                <w:szCs w:val="24"/>
              </w:rPr>
              <w:t>│</w:t>
            </w:r>
            <w:proofErr w:type="gramEnd"/>
          </w:p>
          <w:p w:rsidR="00F133F8" w:rsidRPr="00F133F8" w:rsidRDefault="00E93C2C" w:rsidP="00145349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="0014534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27</w:t>
            </w:r>
            <w:r w:rsidR="0014534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五</w:t>
            </w:r>
            <w:r w:rsidR="0014534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</w:p>
        </w:tc>
        <w:tc>
          <w:tcPr>
            <w:tcW w:w="2409" w:type="dxa"/>
          </w:tcPr>
          <w:p w:rsidR="00936C77" w:rsidRDefault="0094000F" w:rsidP="00936C77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</w:t>
            </w:r>
            <w:r w:rsidR="00E93C2C"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屆嘉義縣金牌農村初賽選拔計畫</w:t>
            </w:r>
          </w:p>
          <w:p w:rsidR="00F133F8" w:rsidRPr="00A604C0" w:rsidRDefault="00145349" w:rsidP="00936C77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初審</w:t>
            </w:r>
          </w:p>
        </w:tc>
        <w:tc>
          <w:tcPr>
            <w:tcW w:w="4291" w:type="dxa"/>
            <w:vAlign w:val="center"/>
          </w:tcPr>
          <w:p w:rsidR="00936C77" w:rsidRDefault="00936C77" w:rsidP="00936C77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◎</w:t>
            </w:r>
            <w:r w:rsidRPr="00936C7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初審以書面審查</w:t>
            </w:r>
            <w:r w:rsidR="000F7B9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方式</w:t>
            </w:r>
            <w:r w:rsidR="00E93C2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進行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  <w:p w:rsidR="00936C77" w:rsidRPr="00936C77" w:rsidRDefault="00936C77" w:rsidP="00936C77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◎</w:t>
            </w:r>
            <w:r w:rsidR="00E93C2C">
              <w:rPr>
                <w:rFonts w:ascii="Times New Roman" w:eastAsia="標楷體" w:hAnsi="Times New Roman" w:cs="Times New Roman"/>
                <w:sz w:val="28"/>
                <w:szCs w:val="24"/>
              </w:rPr>
              <w:t>召開初審會議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，由審查委員進行</w:t>
            </w:r>
            <w:r w:rsidR="00E93C2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書面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審閱。</w:t>
            </w:r>
          </w:p>
          <w:p w:rsidR="00F133F8" w:rsidRPr="00936C77" w:rsidRDefault="00936C77" w:rsidP="00936C77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36C77">
              <w:rPr>
                <w:rFonts w:ascii="新細明體" w:eastAsia="新細明體" w:hAnsi="新細明體" w:cs="新細明體" w:hint="eastAsia"/>
                <w:sz w:val="28"/>
                <w:szCs w:val="24"/>
              </w:rPr>
              <w:t>◎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依據評審原則審查及評分，遴選</w:t>
            </w:r>
            <w:proofErr w:type="gramStart"/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複</w:t>
            </w:r>
            <w:proofErr w:type="gramEnd"/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審名單。</w:t>
            </w:r>
          </w:p>
          <w:p w:rsidR="00936C77" w:rsidRPr="00936C77" w:rsidRDefault="00936C77" w:rsidP="00936C77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36C77">
              <w:rPr>
                <w:rFonts w:ascii="新細明體" w:eastAsia="新細明體" w:hAnsi="新細明體" w:cs="新細明體" w:hint="eastAsia"/>
                <w:sz w:val="28"/>
                <w:szCs w:val="24"/>
              </w:rPr>
              <w:t>◎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報名數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30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個以下，遴選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處社區；報名數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31-80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個以下，遴選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處社區；報名數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81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個以上，遴選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15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處社區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</w:tc>
      </w:tr>
      <w:tr w:rsidR="00936C77" w:rsidRPr="00F133F8" w:rsidTr="00F133F8">
        <w:tc>
          <w:tcPr>
            <w:tcW w:w="1668" w:type="dxa"/>
          </w:tcPr>
          <w:p w:rsidR="00936C77" w:rsidRDefault="00E93C2C" w:rsidP="00145349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12</w:t>
            </w:r>
            <w:r w:rsidR="00F46A2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07</w:t>
            </w:r>
            <w:r w:rsid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（一）</w:t>
            </w:r>
          </w:p>
          <w:p w:rsidR="005531D9" w:rsidRDefault="005531D9" w:rsidP="005531D9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lastRenderedPageBreak/>
              <w:t>│</w:t>
            </w:r>
            <w:proofErr w:type="gramEnd"/>
          </w:p>
          <w:p w:rsidR="005531D9" w:rsidRDefault="00E93C2C" w:rsidP="001C06C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12/11</w:t>
            </w:r>
            <w:r w:rsid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</w:t>
            </w:r>
            <w:r w:rsid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五</w:t>
            </w:r>
            <w:r w:rsid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</w:p>
        </w:tc>
        <w:tc>
          <w:tcPr>
            <w:tcW w:w="2409" w:type="dxa"/>
          </w:tcPr>
          <w:p w:rsidR="00F46A23" w:rsidRDefault="00E93C2C" w:rsidP="00F46A23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第二</w:t>
            </w:r>
            <w:r w:rsidR="0094000F">
              <w:rPr>
                <w:rFonts w:ascii="標楷體" w:eastAsia="標楷體" w:hAnsi="標楷體" w:hint="eastAsia"/>
                <w:sz w:val="28"/>
                <w:szCs w:val="24"/>
              </w:rPr>
              <w:t>屆嘉義縣金</w:t>
            </w:r>
            <w:r w:rsidR="0094000F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牌農村初賽選拔計畫</w:t>
            </w:r>
          </w:p>
          <w:p w:rsidR="00936C77" w:rsidRPr="00A604C0" w:rsidRDefault="005531D9" w:rsidP="00F46A23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 w:rsidR="00F46A2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</w:t>
            </w:r>
          </w:p>
        </w:tc>
        <w:tc>
          <w:tcPr>
            <w:tcW w:w="4291" w:type="dxa"/>
            <w:vAlign w:val="center"/>
          </w:tcPr>
          <w:p w:rsidR="005531D9" w:rsidRDefault="005531D9" w:rsidP="005531D9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lastRenderedPageBreak/>
              <w:t>◎</w:t>
            </w:r>
            <w:proofErr w:type="gramStart"/>
            <w:r w:rsid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 w:rsidRPr="00936C7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審以</w:t>
            </w:r>
            <w:r w:rsidR="000F7B9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現</w:t>
            </w:r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地</w:t>
            </w:r>
            <w:r w:rsidR="000F7B9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勘查方式評審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  <w:p w:rsidR="00E93C2C" w:rsidRDefault="005531D9" w:rsidP="005531D9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lastRenderedPageBreak/>
              <w:t>◎</w:t>
            </w:r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由</w:t>
            </w:r>
            <w:r w:rsid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嘉義縣</w:t>
            </w:r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審查</w:t>
            </w:r>
            <w:r w:rsid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委員</w:t>
            </w:r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實際走訪，依據評審原則評析社區實際發展情況，當日行程由社區自行安排，須派員導</w:t>
            </w:r>
            <w:proofErr w:type="gramStart"/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覽</w:t>
            </w:r>
            <w:proofErr w:type="gramEnd"/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說明。</w:t>
            </w:r>
          </w:p>
          <w:p w:rsidR="005531D9" w:rsidRPr="00936C77" w:rsidRDefault="00E93C2C" w:rsidP="005531D9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◎</w:t>
            </w:r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現地勘查當天參賽單位需針對生產、生活及生態</w:t>
            </w:r>
            <w:proofErr w:type="gramStart"/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三</w:t>
            </w:r>
            <w:proofErr w:type="gramEnd"/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面向特色，以及未來發展規劃進行說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明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，先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勘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時間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含車程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、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簡報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時間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15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分鐘，座談時間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約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45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</w:t>
            </w:r>
            <w:r w:rsidR="001F7AF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，再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由審查委員依</w:t>
            </w:r>
            <w:r w:rsidR="001F7AF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其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結果評分。</w:t>
            </w:r>
          </w:p>
          <w:p w:rsidR="005531D9" w:rsidRDefault="005531D9" w:rsidP="00243500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="00243500"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處社區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，遴選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處金牌農村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；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處社區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，遴選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處金牌農村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；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15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處社區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，遴選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處金牌農村。</w:t>
            </w:r>
          </w:p>
        </w:tc>
      </w:tr>
      <w:tr w:rsidR="001C06CD" w:rsidRPr="00F133F8" w:rsidTr="001C06CD">
        <w:tc>
          <w:tcPr>
            <w:tcW w:w="1668" w:type="dxa"/>
          </w:tcPr>
          <w:p w:rsidR="001C06CD" w:rsidRDefault="00ED3750" w:rsidP="001C06C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1</w:t>
            </w:r>
            <w:r w:rsid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（一</w:t>
            </w:r>
            <w:r w:rsid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前公告</w:t>
            </w:r>
          </w:p>
          <w:p w:rsidR="001C06CD" w:rsidRDefault="001C06CD" w:rsidP="001C06C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</w:tcPr>
          <w:p w:rsidR="001C06CD" w:rsidRDefault="00ED3750" w:rsidP="001C06CD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第二</w:t>
            </w:r>
            <w:r w:rsidR="0094000F">
              <w:rPr>
                <w:rFonts w:ascii="標楷體" w:eastAsia="標楷體" w:hAnsi="標楷體" w:hint="eastAsia"/>
                <w:sz w:val="28"/>
                <w:szCs w:val="24"/>
              </w:rPr>
              <w:t>屆嘉義縣金牌農村初賽選拔計畫</w:t>
            </w:r>
          </w:p>
          <w:p w:rsidR="001C06CD" w:rsidRPr="00A604C0" w:rsidRDefault="001C06CD" w:rsidP="00F46A23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獲獎公告</w:t>
            </w:r>
          </w:p>
        </w:tc>
        <w:tc>
          <w:tcPr>
            <w:tcW w:w="4291" w:type="dxa"/>
          </w:tcPr>
          <w:p w:rsidR="001C06CD" w:rsidRDefault="001C06CD" w:rsidP="001C06CD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依</w:t>
            </w:r>
            <w:proofErr w:type="gramStart"/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審綜合成績排序，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排名首位者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獲選為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嘉義縣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金牌農村。</w:t>
            </w:r>
          </w:p>
          <w:p w:rsidR="001C06CD" w:rsidRDefault="001C06CD" w:rsidP="001C06CD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="00DE52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嘉義縣金牌農村初賽選拔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獲獎名單將於</w:t>
            </w:r>
            <w:r w:rsidR="00ED375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109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="00ED375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="00ED375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日前公告於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嘉義縣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政府網站。</w:t>
            </w:r>
          </w:p>
        </w:tc>
      </w:tr>
      <w:tr w:rsidR="001C06CD" w:rsidRPr="00F133F8" w:rsidTr="0089504F">
        <w:tc>
          <w:tcPr>
            <w:tcW w:w="1668" w:type="dxa"/>
            <w:vAlign w:val="center"/>
          </w:tcPr>
          <w:p w:rsidR="00ED3750" w:rsidRDefault="00ED3750" w:rsidP="00ED3750">
            <w:pPr>
              <w:adjustRightIn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月</w:t>
            </w:r>
          </w:p>
          <w:p w:rsidR="00ED3750" w:rsidRPr="00ED3750" w:rsidRDefault="00ED3750" w:rsidP="00ED3750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│</w:t>
            </w:r>
            <w:proofErr w:type="gramEnd"/>
          </w:p>
          <w:p w:rsidR="00ED3750" w:rsidRPr="008A0015" w:rsidRDefault="00ED3750" w:rsidP="00ED3750">
            <w:pPr>
              <w:adjustRightIn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2409" w:type="dxa"/>
            <w:vAlign w:val="center"/>
          </w:tcPr>
          <w:p w:rsidR="001C06CD" w:rsidRPr="001C06CD" w:rsidRDefault="001C06CD" w:rsidP="001C06CD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參賽全國金牌農村之備戰期</w:t>
            </w:r>
          </w:p>
        </w:tc>
        <w:tc>
          <w:tcPr>
            <w:tcW w:w="4291" w:type="dxa"/>
            <w:vAlign w:val="center"/>
          </w:tcPr>
          <w:p w:rsidR="001C06CD" w:rsidRDefault="001C06CD" w:rsidP="001C06CD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嘉義縣</w:t>
            </w: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金牌農村獲獎單位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:rsidR="001C06CD" w:rsidRPr="001C06CD" w:rsidRDefault="001C06CD" w:rsidP="001C06CD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申請書撰寫及修正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、環境整備</w:t>
            </w: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1C06CD" w:rsidRPr="00F133F8" w:rsidTr="0089504F">
        <w:tc>
          <w:tcPr>
            <w:tcW w:w="1668" w:type="dxa"/>
            <w:vAlign w:val="center"/>
          </w:tcPr>
          <w:p w:rsidR="00ED3750" w:rsidRDefault="00ED3750" w:rsidP="00ED3750">
            <w:pPr>
              <w:adjustRightIn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月</w:t>
            </w:r>
          </w:p>
          <w:p w:rsidR="00ED3750" w:rsidRPr="00ED3750" w:rsidRDefault="00ED3750" w:rsidP="00ED3750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│</w:t>
            </w:r>
            <w:proofErr w:type="gramEnd"/>
          </w:p>
          <w:p w:rsidR="001C06CD" w:rsidRPr="000E7E65" w:rsidRDefault="00ED3750" w:rsidP="00ED3750">
            <w:pPr>
              <w:pStyle w:val="a3"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6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2409" w:type="dxa"/>
            <w:vAlign w:val="center"/>
          </w:tcPr>
          <w:p w:rsidR="000E7E65" w:rsidRDefault="001C06CD" w:rsidP="000E7E65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全國金牌農村</w:t>
            </w:r>
          </w:p>
          <w:p w:rsidR="001C06CD" w:rsidRPr="001C06CD" w:rsidRDefault="001C06CD" w:rsidP="000E7E65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決選競賽</w:t>
            </w:r>
          </w:p>
        </w:tc>
        <w:tc>
          <w:tcPr>
            <w:tcW w:w="4291" w:type="dxa"/>
            <w:vAlign w:val="center"/>
          </w:tcPr>
          <w:p w:rsidR="000E7E65" w:rsidRPr="000E7E65" w:rsidRDefault="000E7E65" w:rsidP="000E7E65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決賽</w:t>
            </w:r>
            <w:proofErr w:type="gramStart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採</w:t>
            </w:r>
            <w:proofErr w:type="gramEnd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初審與</w:t>
            </w:r>
            <w:proofErr w:type="gramStart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決審兩階段</w:t>
            </w:r>
            <w:proofErr w:type="gramEnd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審查</w:t>
            </w:r>
            <w:r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  <w:p w:rsidR="001C06CD" w:rsidRPr="000E7E65" w:rsidRDefault="000E7E65" w:rsidP="000E7E65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初審階段錄取前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20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名社區進入決審為原則，若縣市金牌農村總數不超過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20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個，則直接進入決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審。</w:t>
            </w:r>
          </w:p>
          <w:p w:rsidR="001C06CD" w:rsidRDefault="000E7E65" w:rsidP="00ED3750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proofErr w:type="gramStart"/>
            <w:r w:rsidR="00ED375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詳參</w:t>
            </w:r>
            <w:proofErr w:type="gramEnd"/>
            <w:r w:rsidR="00ED375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「第二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屆金牌農村競賽選拔計畫」。</w:t>
            </w:r>
          </w:p>
          <w:p w:rsidR="00ED3750" w:rsidRPr="00ED3750" w:rsidRDefault="00ED3750" w:rsidP="00ED3750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依水保局公告為主。</w:t>
            </w:r>
          </w:p>
        </w:tc>
      </w:tr>
      <w:tr w:rsidR="001C06CD" w:rsidRPr="00F133F8" w:rsidTr="0089504F">
        <w:tc>
          <w:tcPr>
            <w:tcW w:w="1668" w:type="dxa"/>
            <w:vAlign w:val="center"/>
          </w:tcPr>
          <w:p w:rsidR="001C06CD" w:rsidRPr="000E7E65" w:rsidRDefault="00ED3750" w:rsidP="0089504F">
            <w:pPr>
              <w:pStyle w:val="a3"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110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</w:p>
        </w:tc>
        <w:tc>
          <w:tcPr>
            <w:tcW w:w="2409" w:type="dxa"/>
            <w:vAlign w:val="center"/>
          </w:tcPr>
          <w:p w:rsidR="000E7E65" w:rsidRDefault="001C06CD" w:rsidP="000E7E65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全國金牌農村</w:t>
            </w:r>
          </w:p>
          <w:p w:rsidR="00ED3750" w:rsidRPr="001C06CD" w:rsidRDefault="001C06CD" w:rsidP="000E7E65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頒獎</w:t>
            </w:r>
          </w:p>
        </w:tc>
        <w:tc>
          <w:tcPr>
            <w:tcW w:w="4291" w:type="dxa"/>
            <w:vAlign w:val="center"/>
          </w:tcPr>
          <w:p w:rsidR="00ED3750" w:rsidRDefault="000E7E65" w:rsidP="000E7E65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全國決賽獲獎</w:t>
            </w:r>
            <w:r w:rsidR="00ED375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社區名單將於頒獎典禮當日公布，同時公布於本競賽選拔活動官方網站。</w:t>
            </w:r>
          </w:p>
          <w:p w:rsidR="001C06CD" w:rsidRDefault="00ED3750" w:rsidP="000E7E65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頒獎典禮暫定於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110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月期間擇日辦理。</w:t>
            </w:r>
          </w:p>
          <w:p w:rsidR="00ED3750" w:rsidRPr="001C06CD" w:rsidRDefault="00ED3750" w:rsidP="000E7E65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依水保局公告為主。</w:t>
            </w:r>
          </w:p>
        </w:tc>
      </w:tr>
    </w:tbl>
    <w:p w:rsidR="00A05799" w:rsidRPr="000E7E65" w:rsidRDefault="000E7E65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  <w:r w:rsidRPr="000E7E65">
        <w:rPr>
          <w:rFonts w:ascii="標楷體" w:eastAsia="標楷體" w:hAnsi="標楷體" w:hint="eastAsia"/>
          <w:b/>
          <w:sz w:val="28"/>
          <w:szCs w:val="24"/>
        </w:rPr>
        <w:t>五、</w:t>
      </w:r>
      <w:r w:rsidR="00ED3750">
        <w:rPr>
          <w:rFonts w:ascii="標楷體" w:eastAsia="標楷體" w:hAnsi="標楷體" w:hint="eastAsia"/>
          <w:b/>
          <w:sz w:val="28"/>
          <w:szCs w:val="24"/>
        </w:rPr>
        <w:t>第二</w:t>
      </w:r>
      <w:r w:rsidR="0094000F">
        <w:rPr>
          <w:rFonts w:ascii="標楷體" w:eastAsia="標楷體" w:hAnsi="標楷體" w:hint="eastAsia"/>
          <w:b/>
          <w:sz w:val="28"/>
          <w:szCs w:val="24"/>
        </w:rPr>
        <w:t>屆嘉義縣金牌農村初賽選拔計畫</w:t>
      </w:r>
      <w:r w:rsidR="000F7B92" w:rsidRPr="008A0015">
        <w:rPr>
          <w:rFonts w:ascii="標楷體" w:eastAsia="標楷體" w:hAnsi="標楷體" w:hint="eastAsia"/>
          <w:b/>
          <w:sz w:val="28"/>
          <w:szCs w:val="28"/>
        </w:rPr>
        <w:t>方式</w:t>
      </w:r>
    </w:p>
    <w:p w:rsidR="000F7B92" w:rsidRDefault="000F7B92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嘉義縣</w:t>
      </w:r>
      <w:r w:rsidRPr="000F7B92">
        <w:rPr>
          <w:rFonts w:ascii="標楷體" w:eastAsia="標楷體" w:hAnsi="標楷體" w:hint="eastAsia"/>
          <w:sz w:val="28"/>
          <w:szCs w:val="24"/>
        </w:rPr>
        <w:t>金牌農村</w:t>
      </w:r>
      <w:r>
        <w:rPr>
          <w:rFonts w:ascii="標楷體" w:eastAsia="標楷體" w:hAnsi="標楷體" w:hint="eastAsia"/>
          <w:sz w:val="28"/>
          <w:szCs w:val="24"/>
        </w:rPr>
        <w:t>初賽選拔</w:t>
      </w:r>
      <w:proofErr w:type="gramStart"/>
      <w:r w:rsidRPr="000F7B92">
        <w:rPr>
          <w:rFonts w:ascii="標楷體" w:eastAsia="標楷體" w:hAnsi="標楷體" w:hint="eastAsia"/>
          <w:sz w:val="28"/>
          <w:szCs w:val="24"/>
        </w:rPr>
        <w:t>採</w:t>
      </w:r>
      <w:proofErr w:type="gramEnd"/>
      <w:r w:rsidRPr="000F7B92">
        <w:rPr>
          <w:rFonts w:ascii="標楷體" w:eastAsia="標楷體" w:hAnsi="標楷體" w:hint="eastAsia"/>
          <w:sz w:val="28"/>
          <w:szCs w:val="24"/>
        </w:rPr>
        <w:t>兩階段評選</w:t>
      </w:r>
      <w:r>
        <w:rPr>
          <w:rFonts w:ascii="標楷體" w:eastAsia="標楷體" w:hAnsi="標楷體" w:hint="eastAsia"/>
          <w:sz w:val="28"/>
          <w:szCs w:val="24"/>
        </w:rPr>
        <w:t>，第一階段為初審（書面審查</w:t>
      </w:r>
      <w:r w:rsidRPr="000F7B92">
        <w:rPr>
          <w:rFonts w:ascii="標楷體" w:eastAsia="標楷體" w:hAnsi="標楷體" w:hint="eastAsia"/>
          <w:sz w:val="28"/>
          <w:szCs w:val="24"/>
        </w:rPr>
        <w:t>），第二階段為</w:t>
      </w:r>
      <w:proofErr w:type="gramStart"/>
      <w:r w:rsidRPr="000F7B92">
        <w:rPr>
          <w:rFonts w:ascii="標楷體" w:eastAsia="標楷體" w:hAnsi="標楷體" w:hint="eastAsia"/>
          <w:sz w:val="28"/>
          <w:szCs w:val="24"/>
        </w:rPr>
        <w:t>複</w:t>
      </w:r>
      <w:proofErr w:type="gramEnd"/>
      <w:r w:rsidRPr="000F7B92">
        <w:rPr>
          <w:rFonts w:ascii="標楷體" w:eastAsia="標楷體" w:hAnsi="標楷體" w:hint="eastAsia"/>
          <w:sz w:val="28"/>
          <w:szCs w:val="24"/>
        </w:rPr>
        <w:t>審（</w:t>
      </w:r>
      <w:r>
        <w:rPr>
          <w:rFonts w:ascii="標楷體" w:eastAsia="標楷體" w:hAnsi="標楷體" w:hint="eastAsia"/>
          <w:sz w:val="28"/>
          <w:szCs w:val="24"/>
        </w:rPr>
        <w:t>現地勘查</w:t>
      </w:r>
      <w:r w:rsidRPr="000F7B92">
        <w:rPr>
          <w:rFonts w:ascii="標楷體" w:eastAsia="標楷體" w:hAnsi="標楷體" w:hint="eastAsia"/>
          <w:sz w:val="28"/>
          <w:szCs w:val="24"/>
        </w:rPr>
        <w:t>）</w:t>
      </w:r>
      <w:r>
        <w:rPr>
          <w:rFonts w:ascii="標楷體" w:eastAsia="標楷體" w:hAnsi="標楷體" w:hint="eastAsia"/>
          <w:sz w:val="28"/>
          <w:szCs w:val="24"/>
        </w:rPr>
        <w:t>；</w:t>
      </w:r>
      <w:r w:rsidRPr="000F7B92">
        <w:rPr>
          <w:rFonts w:ascii="標楷體" w:eastAsia="標楷體" w:hAnsi="標楷體" w:hint="eastAsia"/>
          <w:sz w:val="28"/>
          <w:szCs w:val="24"/>
        </w:rPr>
        <w:t>獲得優勝之金牌農村，將代表</w:t>
      </w:r>
      <w:r>
        <w:rPr>
          <w:rFonts w:ascii="標楷體" w:eastAsia="標楷體" w:hAnsi="標楷體" w:hint="eastAsia"/>
          <w:sz w:val="28"/>
          <w:szCs w:val="24"/>
        </w:rPr>
        <w:t>嘉義縣</w:t>
      </w:r>
      <w:r w:rsidRPr="000F7B92">
        <w:rPr>
          <w:rFonts w:ascii="標楷體" w:eastAsia="標楷體" w:hAnsi="標楷體" w:hint="eastAsia"/>
          <w:sz w:val="28"/>
          <w:szCs w:val="24"/>
        </w:rPr>
        <w:t>參加全國決賽，爭取全國</w:t>
      </w:r>
      <w:r>
        <w:rPr>
          <w:rFonts w:ascii="標楷體" w:eastAsia="標楷體" w:hAnsi="標楷體" w:hint="eastAsia"/>
          <w:sz w:val="28"/>
          <w:szCs w:val="24"/>
        </w:rPr>
        <w:t>金牌農村之榮耀</w:t>
      </w:r>
      <w:r w:rsidRPr="000F7B92">
        <w:rPr>
          <w:rFonts w:ascii="標楷體" w:eastAsia="標楷體" w:hAnsi="標楷體" w:hint="eastAsia"/>
          <w:sz w:val="28"/>
          <w:szCs w:val="24"/>
        </w:rPr>
        <w:t>。</w:t>
      </w:r>
    </w:p>
    <w:p w:rsidR="000F7B92" w:rsidRDefault="000F7B92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（一）</w:t>
      </w:r>
      <w:r w:rsidR="00AF67A3" w:rsidRPr="0065030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 w:rsidR="00AF67A3">
        <w:rPr>
          <w:rFonts w:ascii="Times New Roman" w:eastAsia="標楷體" w:hAnsi="Times New Roman" w:cs="Times New Roman" w:hint="eastAsia"/>
          <w:sz w:val="28"/>
          <w:szCs w:val="24"/>
        </w:rPr>
        <w:t>選拔</w:t>
      </w:r>
      <w:r>
        <w:rPr>
          <w:rFonts w:ascii="標楷體" w:eastAsia="標楷體" w:hAnsi="標楷體" w:hint="eastAsia"/>
          <w:sz w:val="28"/>
          <w:szCs w:val="24"/>
        </w:rPr>
        <w:t>審查委員</w:t>
      </w:r>
    </w:p>
    <w:p w:rsidR="000F7B92" w:rsidRDefault="000F7B92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嘉義縣</w:t>
      </w:r>
      <w:r w:rsidRPr="000F7B9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>
        <w:rPr>
          <w:rFonts w:ascii="Times New Roman" w:eastAsia="標楷體" w:hAnsi="Times New Roman" w:cs="Times New Roman" w:hint="eastAsia"/>
          <w:sz w:val="28"/>
          <w:szCs w:val="24"/>
        </w:rPr>
        <w:t>初賽選拔</w:t>
      </w:r>
      <w:r w:rsidRPr="000F7B92">
        <w:rPr>
          <w:rFonts w:ascii="Times New Roman" w:eastAsia="標楷體" w:hAnsi="Times New Roman" w:cs="Times New Roman" w:hint="eastAsia"/>
          <w:sz w:val="28"/>
          <w:szCs w:val="24"/>
        </w:rPr>
        <w:t>審查</w:t>
      </w:r>
      <w:r>
        <w:rPr>
          <w:rFonts w:ascii="Times New Roman" w:eastAsia="標楷體" w:hAnsi="Times New Roman" w:cs="Times New Roman" w:hint="eastAsia"/>
          <w:sz w:val="28"/>
          <w:szCs w:val="24"/>
        </w:rPr>
        <w:t>委員的組成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有嘉義縣政府、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行政院農業委員會水土保持局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行政院農業委員會水土保持局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南投分局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FE109E">
        <w:rPr>
          <w:rFonts w:ascii="Times New Roman" w:eastAsia="標楷體" w:hAnsi="Times New Roman" w:cs="Times New Roman" w:hint="eastAsia"/>
          <w:sz w:val="28"/>
          <w:szCs w:val="24"/>
        </w:rPr>
        <w:t>及其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相關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領域的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專家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學者</w:t>
      </w:r>
      <w:r w:rsidR="00E23810">
        <w:rPr>
          <w:rFonts w:ascii="Times New Roman" w:eastAsia="標楷體" w:hAnsi="Times New Roman" w:cs="Times New Roman" w:hint="eastAsia"/>
          <w:sz w:val="28"/>
          <w:szCs w:val="24"/>
        </w:rPr>
        <w:t>等至少七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名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650302" w:rsidRDefault="00650302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（二）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>
        <w:rPr>
          <w:rFonts w:ascii="Times New Roman" w:eastAsia="標楷體" w:hAnsi="Times New Roman" w:cs="Times New Roman" w:hint="eastAsia"/>
          <w:sz w:val="28"/>
          <w:szCs w:val="24"/>
        </w:rPr>
        <w:t>選拔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獎勵</w:t>
      </w:r>
    </w:p>
    <w:p w:rsidR="000F7B92" w:rsidRDefault="00650302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嘉義縣金牌農村選拔將視報名參加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「</w:t>
      </w:r>
      <w:r w:rsidR="00ED3750">
        <w:rPr>
          <w:rFonts w:ascii="Times New Roman" w:eastAsia="標楷體" w:hAnsi="Times New Roman" w:cs="Times New Roman" w:hint="eastAsia"/>
          <w:sz w:val="28"/>
          <w:szCs w:val="24"/>
        </w:rPr>
        <w:t>第二</w:t>
      </w:r>
      <w:r w:rsidR="0094000F">
        <w:rPr>
          <w:rFonts w:ascii="Times New Roman" w:eastAsia="標楷體" w:hAnsi="Times New Roman" w:cs="Times New Roman" w:hint="eastAsia"/>
          <w:sz w:val="28"/>
          <w:szCs w:val="24"/>
        </w:rPr>
        <w:t>屆嘉義縣金牌農村初賽選拔計畫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」</w:t>
      </w:r>
      <w:r>
        <w:rPr>
          <w:rFonts w:ascii="Times New Roman" w:eastAsia="標楷體" w:hAnsi="Times New Roman" w:cs="Times New Roman" w:hint="eastAsia"/>
          <w:sz w:val="28"/>
          <w:szCs w:val="24"/>
        </w:rPr>
        <w:t>之社區總數而定，最多遴選</w:t>
      </w:r>
      <w:r>
        <w:rPr>
          <w:rFonts w:ascii="Times New Roman" w:eastAsia="標楷體" w:hAnsi="Times New Roman" w:cs="Times New Roman" w:hint="eastAsia"/>
          <w:sz w:val="28"/>
          <w:szCs w:val="24"/>
        </w:rPr>
        <w:t>3</w:t>
      </w:r>
      <w:r>
        <w:rPr>
          <w:rFonts w:ascii="Times New Roman" w:eastAsia="標楷體" w:hAnsi="Times New Roman" w:cs="Times New Roman" w:hint="eastAsia"/>
          <w:sz w:val="28"/>
          <w:szCs w:val="24"/>
        </w:rPr>
        <w:t>處社區代表嘉義縣參加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全國金牌農村決賽</w:t>
      </w:r>
      <w:r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ED3750" w:rsidRDefault="00ED3750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673"/>
        <w:gridCol w:w="1131"/>
        <w:gridCol w:w="1132"/>
        <w:gridCol w:w="2268"/>
        <w:gridCol w:w="2693"/>
      </w:tblGrid>
      <w:tr w:rsidR="00650302" w:rsidTr="00ED3750">
        <w:tc>
          <w:tcPr>
            <w:tcW w:w="1673" w:type="dxa"/>
          </w:tcPr>
          <w:p w:rsidR="00650302" w:rsidRDefault="00650302" w:rsidP="00650302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社區報名數</w:t>
            </w:r>
          </w:p>
        </w:tc>
        <w:tc>
          <w:tcPr>
            <w:tcW w:w="1131" w:type="dxa"/>
            <w:vAlign w:val="center"/>
          </w:tcPr>
          <w:p w:rsidR="00650302" w:rsidRDefault="00650302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初審</w:t>
            </w:r>
          </w:p>
        </w:tc>
        <w:tc>
          <w:tcPr>
            <w:tcW w:w="1132" w:type="dxa"/>
            <w:vAlign w:val="center"/>
          </w:tcPr>
          <w:p w:rsidR="00650302" w:rsidRDefault="00650302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</w:t>
            </w:r>
          </w:p>
        </w:tc>
        <w:tc>
          <w:tcPr>
            <w:tcW w:w="2268" w:type="dxa"/>
          </w:tcPr>
          <w:p w:rsidR="00650302" w:rsidRDefault="00650302" w:rsidP="00650302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代表嘉義縣參賽</w:t>
            </w:r>
          </w:p>
        </w:tc>
        <w:tc>
          <w:tcPr>
            <w:tcW w:w="2693" w:type="dxa"/>
            <w:vAlign w:val="center"/>
          </w:tcPr>
          <w:p w:rsidR="00650302" w:rsidRDefault="00650302" w:rsidP="00ED3750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獎勵</w:t>
            </w:r>
          </w:p>
        </w:tc>
      </w:tr>
      <w:tr w:rsidR="00DA17EB" w:rsidRPr="00DA17EB" w:rsidTr="00ED3750">
        <w:trPr>
          <w:trHeight w:val="955"/>
        </w:trPr>
        <w:tc>
          <w:tcPr>
            <w:tcW w:w="1673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1-30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1131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1132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268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693" w:type="dxa"/>
            <w:vMerge w:val="restart"/>
          </w:tcPr>
          <w:p w:rsidR="00DA17EB" w:rsidRPr="00ED3750" w:rsidRDefault="00DA17EB" w:rsidP="006F4DEB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代表嘉義縣參賽</w:t>
            </w:r>
            <w:r w:rsidR="00ED375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  <w:r w:rsidR="00ED3750" w:rsidRPr="00ED3750">
              <w:rPr>
                <w:rFonts w:ascii="Times New Roman" w:eastAsia="標楷體" w:hAnsi="Times New Roman" w:cs="Times New Roman" w:hint="eastAsia"/>
                <w:sz w:val="28"/>
              </w:rPr>
              <w:t>金牌獲得獎狀</w:t>
            </w:r>
            <w:r w:rsidR="00ED3750" w:rsidRPr="00ED3750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ED3750" w:rsidRPr="00ED3750">
              <w:rPr>
                <w:rFonts w:ascii="Times New Roman" w:eastAsia="標楷體" w:hAnsi="Times New Roman" w:cs="Times New Roman" w:hint="eastAsia"/>
                <w:sz w:val="28"/>
              </w:rPr>
              <w:t>面、獎金參萬元；銀牌獲得獎狀</w:t>
            </w:r>
            <w:r w:rsidR="00ED3750" w:rsidRPr="00ED3750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ED3750" w:rsidRPr="00ED3750">
              <w:rPr>
                <w:rFonts w:ascii="Times New Roman" w:eastAsia="標楷體" w:hAnsi="Times New Roman" w:cs="Times New Roman" w:hint="eastAsia"/>
                <w:sz w:val="28"/>
              </w:rPr>
              <w:t>面、獎金貳萬元；銅牌獲得獎狀</w:t>
            </w:r>
            <w:r w:rsidR="00ED3750" w:rsidRPr="00ED3750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ED3750" w:rsidRPr="00ED3750">
              <w:rPr>
                <w:rFonts w:ascii="Times New Roman" w:eastAsia="標楷體" w:hAnsi="Times New Roman" w:cs="Times New Roman" w:hint="eastAsia"/>
                <w:sz w:val="28"/>
              </w:rPr>
              <w:t>面、獎金壹萬元。</w:t>
            </w:r>
          </w:p>
        </w:tc>
      </w:tr>
      <w:tr w:rsidR="00DA17EB" w:rsidTr="00ED3750">
        <w:trPr>
          <w:trHeight w:val="955"/>
        </w:trPr>
        <w:tc>
          <w:tcPr>
            <w:tcW w:w="1673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31-80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1131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1132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268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693" w:type="dxa"/>
            <w:vMerge/>
          </w:tcPr>
          <w:p w:rsidR="00DA17EB" w:rsidRDefault="00DA17EB" w:rsidP="006F4DEB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DA17EB" w:rsidTr="00ED3750">
        <w:trPr>
          <w:trHeight w:val="956"/>
        </w:trPr>
        <w:tc>
          <w:tcPr>
            <w:tcW w:w="1673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81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處以上</w:t>
            </w:r>
          </w:p>
        </w:tc>
        <w:tc>
          <w:tcPr>
            <w:tcW w:w="1131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1132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268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693" w:type="dxa"/>
            <w:vMerge/>
          </w:tcPr>
          <w:p w:rsidR="00DA17EB" w:rsidRDefault="00DA17EB" w:rsidP="006F4DEB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:rsidR="00650302" w:rsidRPr="000F7B92" w:rsidRDefault="00AF67A3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（三）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>
        <w:rPr>
          <w:rFonts w:ascii="Times New Roman" w:eastAsia="標楷體" w:hAnsi="Times New Roman" w:cs="Times New Roman" w:hint="eastAsia"/>
          <w:sz w:val="28"/>
          <w:szCs w:val="24"/>
        </w:rPr>
        <w:t>選拔</w:t>
      </w:r>
      <w:r w:rsidRPr="00AF67A3">
        <w:rPr>
          <w:rFonts w:ascii="Times New Roman" w:eastAsia="標楷體" w:hAnsi="Times New Roman" w:cs="Times New Roman" w:hint="eastAsia"/>
          <w:sz w:val="28"/>
          <w:szCs w:val="24"/>
        </w:rPr>
        <w:t>評審項目權重</w:t>
      </w:r>
    </w:p>
    <w:p w:rsidR="00AF67A3" w:rsidRDefault="00ED3750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第二</w:t>
      </w:r>
      <w:r w:rsidR="0094000F">
        <w:rPr>
          <w:rFonts w:ascii="Times New Roman" w:eastAsia="標楷體" w:hAnsi="Times New Roman" w:cs="Times New Roman" w:hint="eastAsia"/>
          <w:sz w:val="28"/>
          <w:szCs w:val="24"/>
        </w:rPr>
        <w:t>屆嘉義縣金牌農村初賽選拔計畫</w:t>
      </w:r>
      <w:proofErr w:type="gramStart"/>
      <w:r w:rsidR="00AF67A3">
        <w:rPr>
          <w:rFonts w:ascii="Times New Roman" w:eastAsia="標楷體" w:hAnsi="Times New Roman" w:cs="Times New Roman" w:hint="eastAsia"/>
          <w:sz w:val="28"/>
          <w:szCs w:val="24"/>
        </w:rPr>
        <w:t>採</w:t>
      </w:r>
      <w:proofErr w:type="gramEnd"/>
      <w:r w:rsidR="00AF67A3">
        <w:rPr>
          <w:rFonts w:ascii="Times New Roman" w:eastAsia="標楷體" w:hAnsi="Times New Roman" w:cs="Times New Roman" w:hint="eastAsia"/>
          <w:sz w:val="28"/>
          <w:szCs w:val="24"/>
        </w:rPr>
        <w:t>兩階段評選，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第一階段初審以</w:t>
      </w:r>
      <w:r w:rsidR="00AF67A3">
        <w:rPr>
          <w:rFonts w:ascii="標楷體" w:eastAsia="標楷體" w:hAnsi="標楷體" w:hint="eastAsia"/>
          <w:sz w:val="28"/>
          <w:szCs w:val="24"/>
        </w:rPr>
        <w:t>書面審查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為主，</w:t>
      </w:r>
      <w:r w:rsidR="0089504F">
        <w:rPr>
          <w:rFonts w:ascii="Times New Roman" w:eastAsia="標楷體" w:hAnsi="Times New Roman" w:cs="Times New Roman" w:hint="eastAsia"/>
          <w:sz w:val="28"/>
          <w:szCs w:val="24"/>
        </w:rPr>
        <w:t>辦理審查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會議，由審查委員針對</w:t>
      </w:r>
      <w:r w:rsidR="0089504F" w:rsidRPr="0089504F">
        <w:rPr>
          <w:rFonts w:ascii="Times New Roman" w:eastAsia="標楷體" w:hAnsi="Times New Roman" w:cs="Times New Roman" w:hint="eastAsia"/>
          <w:sz w:val="28"/>
          <w:szCs w:val="24"/>
        </w:rPr>
        <w:t>參賽社區繳交的申請書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進行書面資料</w:t>
      </w:r>
      <w:r w:rsidR="0046366C">
        <w:rPr>
          <w:rFonts w:ascii="Times New Roman" w:eastAsia="標楷體" w:hAnsi="Times New Roman" w:cs="Times New Roman" w:hint="eastAsia"/>
          <w:sz w:val="28"/>
          <w:szCs w:val="24"/>
        </w:rPr>
        <w:t>，並</w:t>
      </w:r>
      <w:r w:rsidR="00DE52DA" w:rsidRPr="0089504F">
        <w:rPr>
          <w:rFonts w:ascii="Times New Roman" w:eastAsia="標楷體" w:hAnsi="標楷體" w:cs="Times New Roman" w:hint="eastAsia"/>
          <w:sz w:val="28"/>
          <w:szCs w:val="28"/>
        </w:rPr>
        <w:t>依評審</w:t>
      </w:r>
      <w:r w:rsidR="00DE52DA" w:rsidRPr="00DE52DA">
        <w:rPr>
          <w:rFonts w:ascii="Times New Roman" w:eastAsia="標楷體" w:hAnsi="標楷體" w:cs="Times New Roman" w:hint="eastAsia"/>
          <w:sz w:val="28"/>
          <w:szCs w:val="28"/>
        </w:rPr>
        <w:t>指標</w:t>
      </w:r>
      <w:r w:rsidR="00DE52DA">
        <w:rPr>
          <w:rFonts w:ascii="Times New Roman" w:eastAsia="標楷體" w:hAnsi="標楷體" w:cs="Times New Roman" w:hint="eastAsia"/>
          <w:sz w:val="28"/>
          <w:szCs w:val="28"/>
        </w:rPr>
        <w:t>原則進行審查及評分</w:t>
      </w:r>
      <w:r w:rsidR="00AF67A3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89504F">
        <w:rPr>
          <w:rFonts w:ascii="Times New Roman" w:eastAsia="標楷體" w:hAnsi="Times New Roman" w:cs="Times New Roman" w:hint="eastAsia"/>
          <w:sz w:val="28"/>
          <w:szCs w:val="24"/>
        </w:rPr>
        <w:t>最後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遴選出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參與</w:t>
      </w:r>
      <w:proofErr w:type="gramStart"/>
      <w:r w:rsidR="001F7AFB">
        <w:rPr>
          <w:rFonts w:ascii="Times New Roman" w:eastAsia="標楷體" w:hAnsi="Times New Roman" w:cs="Times New Roman" w:hint="eastAsia"/>
          <w:sz w:val="28"/>
          <w:szCs w:val="24"/>
        </w:rPr>
        <w:t>複</w:t>
      </w:r>
      <w:proofErr w:type="gramEnd"/>
      <w:r w:rsidR="001F7AFB">
        <w:rPr>
          <w:rFonts w:ascii="Times New Roman" w:eastAsia="標楷體" w:hAnsi="Times New Roman" w:cs="Times New Roman" w:hint="eastAsia"/>
          <w:sz w:val="28"/>
          <w:szCs w:val="24"/>
        </w:rPr>
        <w:t>審名單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1F7AFB" w:rsidRDefault="00AF67A3" w:rsidP="0046366C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AF67A3">
        <w:rPr>
          <w:rFonts w:ascii="Times New Roman" w:eastAsia="標楷體" w:hAnsi="Times New Roman" w:cs="Times New Roman" w:hint="eastAsia"/>
          <w:sz w:val="28"/>
          <w:szCs w:val="24"/>
        </w:rPr>
        <w:t>第二階段</w:t>
      </w:r>
      <w:proofErr w:type="gramStart"/>
      <w:r w:rsidRPr="00AF67A3">
        <w:rPr>
          <w:rFonts w:ascii="Times New Roman" w:eastAsia="標楷體" w:hAnsi="Times New Roman" w:cs="Times New Roman" w:hint="eastAsia"/>
          <w:sz w:val="28"/>
          <w:szCs w:val="24"/>
        </w:rPr>
        <w:t>複審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係</w:t>
      </w:r>
      <w:proofErr w:type="gramEnd"/>
      <w:r w:rsidR="001F7AFB">
        <w:rPr>
          <w:rFonts w:ascii="Times New Roman" w:eastAsia="標楷體" w:hAnsi="Times New Roman" w:cs="Times New Roman" w:hint="eastAsia"/>
          <w:sz w:val="28"/>
          <w:szCs w:val="24"/>
        </w:rPr>
        <w:t>以現地勘查的方式進行評選，邀請審查委員實際到參賽農村走訪，由社區自行派員安排導</w:t>
      </w:r>
      <w:proofErr w:type="gramStart"/>
      <w:r w:rsidR="001F7AFB">
        <w:rPr>
          <w:rFonts w:ascii="Times New Roman" w:eastAsia="標楷體" w:hAnsi="Times New Roman" w:cs="Times New Roman" w:hint="eastAsia"/>
          <w:sz w:val="28"/>
          <w:szCs w:val="24"/>
        </w:rPr>
        <w:t>覽</w:t>
      </w:r>
      <w:proofErr w:type="gramEnd"/>
      <w:r w:rsidR="001F7AFB">
        <w:rPr>
          <w:rFonts w:ascii="Times New Roman" w:eastAsia="標楷體" w:hAnsi="Times New Roman" w:cs="Times New Roman" w:hint="eastAsia"/>
          <w:sz w:val="28"/>
          <w:szCs w:val="24"/>
        </w:rPr>
        <w:t>的路線，透過現地的解說讓委員更能評析社區發展現況，之後再規劃座談會讓審查委員與社區面對面的交談</w:t>
      </w:r>
      <w:r w:rsidR="00DE52DA">
        <w:rPr>
          <w:rFonts w:ascii="Times New Roman" w:eastAsia="標楷體" w:hAnsi="Times New Roman" w:cs="Times New Roman" w:hint="eastAsia"/>
          <w:sz w:val="28"/>
          <w:szCs w:val="24"/>
        </w:rPr>
        <w:t>，導</w:t>
      </w:r>
      <w:proofErr w:type="gramStart"/>
      <w:r w:rsidR="00DE52DA">
        <w:rPr>
          <w:rFonts w:ascii="Times New Roman" w:eastAsia="標楷體" w:hAnsi="Times New Roman" w:cs="Times New Roman" w:hint="eastAsia"/>
          <w:sz w:val="28"/>
          <w:szCs w:val="24"/>
        </w:rPr>
        <w:t>覽</w:t>
      </w:r>
      <w:proofErr w:type="gramEnd"/>
      <w:r w:rsidR="00DE52DA">
        <w:rPr>
          <w:rFonts w:ascii="Times New Roman" w:eastAsia="標楷體" w:hAnsi="Times New Roman" w:cs="Times New Roman" w:hint="eastAsia"/>
          <w:sz w:val="28"/>
          <w:szCs w:val="24"/>
        </w:rPr>
        <w:t>時間約</w:t>
      </w:r>
      <w:r w:rsidR="0046366C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="00DE52DA">
        <w:rPr>
          <w:rFonts w:ascii="Times New Roman" w:eastAsia="標楷體" w:hAnsi="Times New Roman" w:cs="Times New Roman" w:hint="eastAsia"/>
          <w:sz w:val="28"/>
          <w:szCs w:val="24"/>
        </w:rPr>
        <w:t>小時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。</w:t>
      </w:r>
      <w:r w:rsidRPr="00AF67A3">
        <w:rPr>
          <w:rFonts w:ascii="Times New Roman" w:eastAsia="標楷體" w:hAnsi="Times New Roman" w:cs="Times New Roman" w:hint="eastAsia"/>
          <w:sz w:val="28"/>
          <w:szCs w:val="24"/>
        </w:rPr>
        <w:t>現地勘查當天參賽單位需針對生產、生活及生態</w:t>
      </w:r>
      <w:proofErr w:type="gramStart"/>
      <w:r w:rsidRPr="00AF67A3">
        <w:rPr>
          <w:rFonts w:ascii="Times New Roman" w:eastAsia="標楷體" w:hAnsi="Times New Roman" w:cs="Times New Roman" w:hint="eastAsia"/>
          <w:sz w:val="28"/>
          <w:szCs w:val="24"/>
        </w:rPr>
        <w:t>三</w:t>
      </w:r>
      <w:proofErr w:type="gramEnd"/>
      <w:r w:rsidRPr="00AF67A3">
        <w:rPr>
          <w:rFonts w:ascii="Times New Roman" w:eastAsia="標楷體" w:hAnsi="Times New Roman" w:cs="Times New Roman" w:hint="eastAsia"/>
          <w:sz w:val="28"/>
          <w:szCs w:val="24"/>
        </w:rPr>
        <w:t>面向特色，以及未來發展規劃進行說明簡報</w:t>
      </w:r>
      <w:r w:rsidRPr="00AF67A3">
        <w:rPr>
          <w:rFonts w:ascii="Times New Roman" w:eastAsia="標楷體" w:hAnsi="Times New Roman" w:cs="Times New Roman" w:hint="eastAsia"/>
          <w:sz w:val="28"/>
          <w:szCs w:val="24"/>
        </w:rPr>
        <w:t>15</w:t>
      </w:r>
      <w:r w:rsidRPr="00AF67A3">
        <w:rPr>
          <w:rFonts w:ascii="Times New Roman" w:eastAsia="標楷體" w:hAnsi="Times New Roman" w:cs="Times New Roman" w:hint="eastAsia"/>
          <w:sz w:val="28"/>
          <w:szCs w:val="24"/>
        </w:rPr>
        <w:t>分鐘，座談時間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約</w:t>
      </w:r>
      <w:r w:rsidR="00DE52DA">
        <w:rPr>
          <w:rFonts w:ascii="Times New Roman" w:eastAsia="標楷體" w:hAnsi="Times New Roman" w:cs="Times New Roman" w:hint="eastAsia"/>
          <w:sz w:val="28"/>
          <w:szCs w:val="24"/>
        </w:rPr>
        <w:t>45</w:t>
      </w:r>
      <w:r w:rsidR="001F7AFB" w:rsidRPr="00AF67A3">
        <w:rPr>
          <w:rFonts w:ascii="Times New Roman" w:eastAsia="標楷體" w:hAnsi="Times New Roman" w:cs="Times New Roman" w:hint="eastAsia"/>
          <w:sz w:val="28"/>
          <w:szCs w:val="24"/>
        </w:rPr>
        <w:t>分鐘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，再</w:t>
      </w:r>
      <w:r w:rsidR="001F7AFB" w:rsidRPr="00AF67A3">
        <w:rPr>
          <w:rFonts w:ascii="Times New Roman" w:eastAsia="標楷體" w:hAnsi="Times New Roman" w:cs="Times New Roman" w:hint="eastAsia"/>
          <w:sz w:val="28"/>
          <w:szCs w:val="24"/>
        </w:rPr>
        <w:t>由審查委員</w:t>
      </w:r>
      <w:r w:rsidR="00DE52DA" w:rsidRPr="0089504F">
        <w:rPr>
          <w:rFonts w:ascii="Times New Roman" w:eastAsia="標楷體" w:hAnsi="標楷體" w:cs="Times New Roman" w:hint="eastAsia"/>
          <w:sz w:val="28"/>
          <w:szCs w:val="28"/>
        </w:rPr>
        <w:t>依評審</w:t>
      </w:r>
      <w:r w:rsidR="00DE52DA" w:rsidRPr="00DE52DA">
        <w:rPr>
          <w:rFonts w:ascii="Times New Roman" w:eastAsia="標楷體" w:hAnsi="標楷體" w:cs="Times New Roman" w:hint="eastAsia"/>
          <w:sz w:val="28"/>
          <w:szCs w:val="28"/>
        </w:rPr>
        <w:t>指標</w:t>
      </w:r>
      <w:r w:rsidR="00DE52DA" w:rsidRPr="0089504F">
        <w:rPr>
          <w:rFonts w:ascii="Times New Roman" w:eastAsia="標楷體" w:hAnsi="標楷體" w:cs="Times New Roman" w:hint="eastAsia"/>
          <w:sz w:val="28"/>
          <w:szCs w:val="28"/>
        </w:rPr>
        <w:t>原則進行審查及評分。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46366C">
        <w:rPr>
          <w:rFonts w:ascii="Times New Roman" w:eastAsia="標楷體" w:hAnsi="Times New Roman" w:cs="Times New Roman" w:hint="eastAsia"/>
          <w:sz w:val="28"/>
          <w:szCs w:val="24"/>
        </w:rPr>
        <w:t>第二</w:t>
      </w:r>
      <w:r w:rsidR="0094000F">
        <w:rPr>
          <w:rFonts w:ascii="Times New Roman" w:eastAsia="標楷體" w:hAnsi="Times New Roman" w:cs="Times New Roman" w:hint="eastAsia"/>
          <w:sz w:val="28"/>
          <w:szCs w:val="24"/>
        </w:rPr>
        <w:t>屆嘉義縣金牌農村初賽選拔計畫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評審項目權重如下表）。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384"/>
        <w:gridCol w:w="1701"/>
        <w:gridCol w:w="3969"/>
        <w:gridCol w:w="1559"/>
      </w:tblGrid>
      <w:tr w:rsidR="0089504F" w:rsidTr="0046366C">
        <w:trPr>
          <w:tblHeader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89504F" w:rsidRPr="0089504F" w:rsidRDefault="0089504F" w:rsidP="0089504F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階段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9504F" w:rsidRPr="0089504F" w:rsidRDefault="0089504F" w:rsidP="0089504F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審查項目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9504F" w:rsidRPr="0089504F" w:rsidRDefault="0089504F" w:rsidP="0089504F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504F">
              <w:rPr>
                <w:rFonts w:ascii="Times New Roman" w:eastAsia="標楷體" w:hAnsi="標楷體" w:cs="Times New Roman"/>
                <w:sz w:val="28"/>
                <w:szCs w:val="28"/>
              </w:rPr>
              <w:t>評審說明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9504F" w:rsidRPr="0089504F" w:rsidRDefault="0089504F" w:rsidP="0089504F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504F">
              <w:rPr>
                <w:rFonts w:ascii="Times New Roman" w:eastAsia="標楷體" w:hAnsi="標楷體" w:cs="Times New Roman"/>
                <w:sz w:val="28"/>
                <w:szCs w:val="28"/>
              </w:rPr>
              <w:t>權重</w:t>
            </w: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（</w:t>
            </w: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%</w:t>
            </w: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）</w:t>
            </w:r>
          </w:p>
        </w:tc>
      </w:tr>
      <w:tr w:rsidR="0089504F" w:rsidTr="003E2A9A">
        <w:trPr>
          <w:trHeight w:val="327"/>
        </w:trPr>
        <w:tc>
          <w:tcPr>
            <w:tcW w:w="1384" w:type="dxa"/>
            <w:vAlign w:val="center"/>
          </w:tcPr>
          <w:p w:rsidR="0089504F" w:rsidRPr="0089504F" w:rsidRDefault="0089504F" w:rsidP="0089504F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第一階段初審</w:t>
            </w:r>
          </w:p>
        </w:tc>
        <w:tc>
          <w:tcPr>
            <w:tcW w:w="1701" w:type="dxa"/>
            <w:vAlign w:val="center"/>
          </w:tcPr>
          <w:p w:rsidR="0089504F" w:rsidRPr="0089504F" w:rsidRDefault="0089504F" w:rsidP="0046366C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書面</w:t>
            </w:r>
          </w:p>
        </w:tc>
        <w:tc>
          <w:tcPr>
            <w:tcW w:w="3969" w:type="dxa"/>
            <w:vAlign w:val="center"/>
          </w:tcPr>
          <w:p w:rsidR="0089504F" w:rsidRPr="0089504F" w:rsidRDefault="0089504F" w:rsidP="0046366C">
            <w:pPr>
              <w:pStyle w:val="a3"/>
              <w:ind w:leftChars="0" w:left="0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辦理審查會議，由審查委員針對參賽社區繳交的申請書進行書面資料評分，依評審</w:t>
            </w:r>
            <w:r w:rsidR="00DE52DA" w:rsidRPr="00DE52DA">
              <w:rPr>
                <w:rFonts w:ascii="Times New Roman" w:eastAsia="標楷體" w:hAnsi="標楷體" w:cs="Times New Roman" w:hint="eastAsia"/>
                <w:sz w:val="28"/>
                <w:szCs w:val="28"/>
              </w:rPr>
              <w:t>指標</w:t>
            </w: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原則進行審查及評分。</w:t>
            </w:r>
          </w:p>
        </w:tc>
        <w:tc>
          <w:tcPr>
            <w:tcW w:w="1559" w:type="dxa"/>
            <w:vAlign w:val="center"/>
          </w:tcPr>
          <w:p w:rsidR="0089504F" w:rsidRPr="0089504F" w:rsidRDefault="0046366C" w:rsidP="0089504F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10</w:t>
            </w:r>
            <w:r w:rsidR="0089504F"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0</w:t>
            </w:r>
          </w:p>
        </w:tc>
      </w:tr>
      <w:tr w:rsidR="00DE52DA" w:rsidTr="003E2A9A">
        <w:tc>
          <w:tcPr>
            <w:tcW w:w="1384" w:type="dxa"/>
            <w:vMerge w:val="restart"/>
            <w:vAlign w:val="center"/>
          </w:tcPr>
          <w:p w:rsidR="00DE52DA" w:rsidRPr="0089504F" w:rsidRDefault="00DE52DA" w:rsidP="0089504F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第二階段</w:t>
            </w:r>
            <w:proofErr w:type="gramStart"/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lastRenderedPageBreak/>
              <w:t>複</w:t>
            </w:r>
            <w:proofErr w:type="gramEnd"/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審</w:t>
            </w:r>
          </w:p>
        </w:tc>
        <w:tc>
          <w:tcPr>
            <w:tcW w:w="1701" w:type="dxa"/>
            <w:vMerge w:val="restart"/>
            <w:vAlign w:val="center"/>
          </w:tcPr>
          <w:p w:rsidR="00DE52DA" w:rsidRDefault="00DE52DA" w:rsidP="0089504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現地勘查</w:t>
            </w:r>
          </w:p>
          <w:p w:rsidR="00DE52DA" w:rsidRPr="0089504F" w:rsidRDefault="00DE52DA" w:rsidP="0089504F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座談</w:t>
            </w:r>
          </w:p>
        </w:tc>
        <w:tc>
          <w:tcPr>
            <w:tcW w:w="3969" w:type="dxa"/>
            <w:vAlign w:val="center"/>
          </w:tcPr>
          <w:p w:rsidR="00DE52DA" w:rsidRPr="00DE52DA" w:rsidRDefault="00DE52DA" w:rsidP="00DE52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52DA">
              <w:rPr>
                <w:rFonts w:ascii="新細明體" w:eastAsia="新細明體" w:hAnsi="新細明體" w:cs="新細明體" w:hint="eastAsia"/>
                <w:sz w:val="28"/>
                <w:szCs w:val="28"/>
              </w:rPr>
              <w:lastRenderedPageBreak/>
              <w:t>◎</w:t>
            </w:r>
            <w:r w:rsidRPr="00DE52DA">
              <w:rPr>
                <w:rFonts w:ascii="Times New Roman" w:eastAsia="標楷體" w:hAnsi="Times New Roman" w:cs="Times New Roman"/>
                <w:sz w:val="28"/>
                <w:szCs w:val="28"/>
              </w:rPr>
              <w:t>導</w:t>
            </w:r>
            <w:proofErr w:type="gramStart"/>
            <w:r w:rsidRPr="00DE52DA">
              <w:rPr>
                <w:rFonts w:ascii="Times New Roman" w:eastAsia="標楷體" w:hAnsi="Times New Roman" w:cs="Times New Roman"/>
                <w:sz w:val="28"/>
                <w:szCs w:val="28"/>
              </w:rPr>
              <w:t>覽</w:t>
            </w:r>
            <w:proofErr w:type="gramEnd"/>
            <w:r w:rsidRPr="00DE52DA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="004636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E52DA">
              <w:rPr>
                <w:rFonts w:ascii="Times New Roman" w:eastAsia="標楷體" w:hAnsi="Times New Roman" w:cs="Times New Roman"/>
                <w:sz w:val="28"/>
                <w:szCs w:val="28"/>
              </w:rPr>
              <w:t>小時。</w:t>
            </w:r>
          </w:p>
          <w:p w:rsidR="00DE52DA" w:rsidRPr="00DE52DA" w:rsidRDefault="00DE52DA" w:rsidP="00DE52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52DA">
              <w:rPr>
                <w:rFonts w:ascii="新細明體" w:eastAsia="新細明體" w:hAnsi="新細明體" w:cs="新細明體" w:hint="eastAsia"/>
                <w:sz w:val="28"/>
                <w:szCs w:val="28"/>
              </w:rPr>
              <w:lastRenderedPageBreak/>
              <w:t>◎</w:t>
            </w:r>
            <w:r w:rsidRPr="00DE52DA">
              <w:rPr>
                <w:rFonts w:ascii="Times New Roman" w:eastAsia="標楷體" w:hAnsi="Times New Roman" w:cs="Times New Roman"/>
                <w:sz w:val="28"/>
                <w:szCs w:val="28"/>
              </w:rPr>
              <w:t>簡報</w:t>
            </w:r>
            <w:r w:rsidRPr="00DE52DA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DE52DA">
              <w:rPr>
                <w:rFonts w:ascii="Times New Roman" w:eastAsia="標楷體" w:hAnsi="Times New Roman" w:cs="Times New Roman"/>
                <w:sz w:val="28"/>
                <w:szCs w:val="28"/>
              </w:rPr>
              <w:t>分鐘。</w:t>
            </w:r>
          </w:p>
          <w:p w:rsidR="00DE52DA" w:rsidRPr="00DE52DA" w:rsidRDefault="00DE52DA" w:rsidP="00DE52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52DA">
              <w:rPr>
                <w:rFonts w:ascii="新細明體" w:eastAsia="新細明體" w:hAnsi="新細明體" w:cs="新細明體" w:hint="eastAsia"/>
                <w:sz w:val="28"/>
                <w:szCs w:val="28"/>
              </w:rPr>
              <w:t>◎</w:t>
            </w:r>
            <w:r w:rsidRPr="00DE52DA">
              <w:rPr>
                <w:rFonts w:ascii="Times New Roman" w:eastAsia="標楷體" w:hAnsi="Times New Roman" w:cs="Times New Roman"/>
                <w:sz w:val="28"/>
                <w:szCs w:val="28"/>
              </w:rPr>
              <w:t>座談</w:t>
            </w:r>
            <w:r w:rsidRPr="00DE52DA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  <w:r w:rsidRPr="00DE52DA">
              <w:rPr>
                <w:rFonts w:ascii="Times New Roman" w:eastAsia="標楷體" w:hAnsi="Times New Roman" w:cs="Times New Roman"/>
                <w:sz w:val="28"/>
                <w:szCs w:val="28"/>
              </w:rPr>
              <w:t>分鐘。</w:t>
            </w:r>
          </w:p>
        </w:tc>
        <w:tc>
          <w:tcPr>
            <w:tcW w:w="1559" w:type="dxa"/>
            <w:vMerge w:val="restart"/>
            <w:vAlign w:val="center"/>
          </w:tcPr>
          <w:p w:rsidR="00DE52DA" w:rsidRPr="0089504F" w:rsidRDefault="00DE52DA" w:rsidP="0089504F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lastRenderedPageBreak/>
              <w:t>100</w:t>
            </w:r>
          </w:p>
        </w:tc>
      </w:tr>
      <w:tr w:rsidR="00DE52DA" w:rsidTr="003E2A9A">
        <w:tc>
          <w:tcPr>
            <w:tcW w:w="1384" w:type="dxa"/>
            <w:vMerge/>
            <w:vAlign w:val="center"/>
          </w:tcPr>
          <w:p w:rsidR="00DE52DA" w:rsidRPr="0089504F" w:rsidRDefault="00DE52DA" w:rsidP="0089504F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E52DA" w:rsidRDefault="00DE52DA" w:rsidP="0089504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E52DA" w:rsidRPr="00DE52DA" w:rsidRDefault="00DE52DA" w:rsidP="00DE52DA">
            <w:pPr>
              <w:pStyle w:val="a3"/>
              <w:ind w:leftChars="0" w:left="0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依評審</w:t>
            </w:r>
            <w:r w:rsidRPr="00DE52DA">
              <w:rPr>
                <w:rFonts w:ascii="Times New Roman" w:eastAsia="標楷體" w:hAnsi="標楷體" w:cs="Times New Roman" w:hint="eastAsia"/>
                <w:sz w:val="28"/>
                <w:szCs w:val="28"/>
              </w:rPr>
              <w:t>指標</w:t>
            </w:r>
            <w:r w:rsidRPr="0089504F">
              <w:rPr>
                <w:rFonts w:ascii="Times New Roman" w:eastAsia="標楷體" w:hAnsi="標楷體" w:cs="Times New Roman" w:hint="eastAsia"/>
                <w:sz w:val="28"/>
                <w:szCs w:val="28"/>
              </w:rPr>
              <w:t>原則進行審查及評分。</w:t>
            </w:r>
          </w:p>
        </w:tc>
        <w:tc>
          <w:tcPr>
            <w:tcW w:w="1559" w:type="dxa"/>
            <w:vMerge/>
            <w:vAlign w:val="center"/>
          </w:tcPr>
          <w:p w:rsidR="00DE52DA" w:rsidRDefault="00DE52DA" w:rsidP="0089504F">
            <w:pPr>
              <w:pStyle w:val="a3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</w:tbl>
    <w:p w:rsidR="00DE52DA" w:rsidRDefault="00DE52DA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DB5357">
        <w:rPr>
          <w:rFonts w:ascii="Times New Roman" w:eastAsia="標楷體" w:hAnsi="Times New Roman" w:cs="Times New Roman" w:hint="eastAsia"/>
          <w:b/>
          <w:sz w:val="28"/>
          <w:szCs w:val="24"/>
        </w:rPr>
        <w:t>六、</w:t>
      </w:r>
      <w:r w:rsidR="0094000F">
        <w:rPr>
          <w:rFonts w:ascii="標楷體" w:eastAsia="標楷體" w:hAnsi="標楷體" w:hint="eastAsia"/>
          <w:b/>
          <w:sz w:val="28"/>
          <w:szCs w:val="24"/>
        </w:rPr>
        <w:t>第</w:t>
      </w:r>
      <w:r w:rsidR="0046366C">
        <w:rPr>
          <w:rFonts w:ascii="標楷體" w:eastAsia="標楷體" w:hAnsi="標楷體" w:hint="eastAsia"/>
          <w:b/>
          <w:sz w:val="28"/>
          <w:szCs w:val="24"/>
        </w:rPr>
        <w:t>二</w:t>
      </w:r>
      <w:r w:rsidR="0094000F">
        <w:rPr>
          <w:rFonts w:ascii="標楷體" w:eastAsia="標楷體" w:hAnsi="標楷體" w:hint="eastAsia"/>
          <w:b/>
          <w:sz w:val="28"/>
          <w:szCs w:val="24"/>
        </w:rPr>
        <w:t>屆嘉義縣金牌農村初賽選拔計畫</w:t>
      </w:r>
      <w:r w:rsidR="00DB5357" w:rsidRPr="00DB5357">
        <w:rPr>
          <w:rFonts w:ascii="Times New Roman" w:eastAsia="標楷體" w:hAnsi="Times New Roman" w:cs="Times New Roman" w:hint="eastAsia"/>
          <w:b/>
          <w:sz w:val="28"/>
          <w:szCs w:val="24"/>
        </w:rPr>
        <w:t>評審指標原則</w:t>
      </w:r>
    </w:p>
    <w:p w:rsidR="00DE52DA" w:rsidRDefault="00DE52DA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DB5357">
        <w:rPr>
          <w:rFonts w:ascii="標楷體" w:eastAsia="標楷體" w:hAnsi="標楷體" w:hint="eastAsia"/>
          <w:sz w:val="28"/>
          <w:szCs w:val="24"/>
        </w:rPr>
        <w:t>評審原則</w:t>
      </w:r>
      <w:r w:rsidRPr="00DB5357">
        <w:rPr>
          <w:rFonts w:ascii="標楷體" w:eastAsia="標楷體" w:hAnsi="標楷體"/>
          <w:sz w:val="28"/>
          <w:szCs w:val="24"/>
        </w:rPr>
        <w:t>依</w:t>
      </w:r>
      <w:r w:rsidRPr="00DB5357">
        <w:rPr>
          <w:rFonts w:ascii="Times New Roman" w:eastAsia="標楷體" w:hAnsi="Times New Roman" w:cs="Times New Roman"/>
          <w:sz w:val="28"/>
          <w:szCs w:val="24"/>
        </w:rPr>
        <w:t>農村社區生產、生活、生態以及未來願景與實踐共四大面向訂定評分指標，基礎權重為</w:t>
      </w:r>
      <w:r w:rsidRPr="00DB5357">
        <w:rPr>
          <w:rFonts w:ascii="Times New Roman" w:eastAsia="標楷體" w:hAnsi="Times New Roman" w:cs="Times New Roman"/>
          <w:sz w:val="28"/>
          <w:szCs w:val="24"/>
        </w:rPr>
        <w:t>70%</w:t>
      </w:r>
      <w:r w:rsidR="00DB5357">
        <w:rPr>
          <w:rFonts w:ascii="Times New Roman" w:eastAsia="標楷體" w:hAnsi="Times New Roman" w:cs="Times New Roman" w:hint="eastAsia"/>
          <w:sz w:val="28"/>
          <w:szCs w:val="24"/>
        </w:rPr>
        <w:t>；</w:t>
      </w:r>
      <w:r w:rsidRPr="00DB5357">
        <w:rPr>
          <w:rFonts w:ascii="Times New Roman" w:eastAsia="標楷體" w:hAnsi="Times New Roman" w:cs="Times New Roman"/>
          <w:sz w:val="28"/>
          <w:szCs w:val="24"/>
        </w:rPr>
        <w:t>考量各農村社區特色不同，參賽單位可依各社區發展特色，分別就生產、生活、生態三大面向填寫自訂</w:t>
      </w:r>
      <w:proofErr w:type="gramStart"/>
      <w:r w:rsidRPr="00DB5357">
        <w:rPr>
          <w:rFonts w:ascii="Times New Roman" w:eastAsia="標楷體" w:hAnsi="Times New Roman" w:cs="Times New Roman"/>
          <w:sz w:val="28"/>
          <w:szCs w:val="24"/>
        </w:rPr>
        <w:t>權重占</w:t>
      </w:r>
      <w:proofErr w:type="gramEnd"/>
      <w:r w:rsidRPr="00DB5357">
        <w:rPr>
          <w:rFonts w:ascii="Times New Roman" w:eastAsia="標楷體" w:hAnsi="Times New Roman" w:cs="Times New Roman"/>
          <w:sz w:val="28"/>
          <w:szCs w:val="24"/>
        </w:rPr>
        <w:t>30%</w:t>
      </w:r>
      <w:r w:rsidRPr="00DB5357">
        <w:rPr>
          <w:rFonts w:ascii="Times New Roman" w:eastAsia="標楷體" w:hAnsi="Times New Roman" w:cs="Times New Roman"/>
          <w:sz w:val="28"/>
          <w:szCs w:val="24"/>
        </w:rPr>
        <w:t>，合計</w:t>
      </w:r>
      <w:r w:rsidRPr="00DB5357">
        <w:rPr>
          <w:rFonts w:ascii="Times New Roman" w:eastAsia="標楷體" w:hAnsi="Times New Roman" w:cs="Times New Roman"/>
          <w:sz w:val="28"/>
          <w:szCs w:val="24"/>
        </w:rPr>
        <w:t>100%</w:t>
      </w:r>
      <w:r w:rsidRPr="00DB5357">
        <w:rPr>
          <w:rFonts w:ascii="Times New Roman" w:eastAsia="標楷體" w:hAnsi="Times New Roman" w:cs="Times New Roman"/>
          <w:sz w:val="28"/>
          <w:szCs w:val="24"/>
        </w:rPr>
        <w:t>，此視為決賽評審計分依據，各項評審指標說明及</w:t>
      </w:r>
      <w:r w:rsidRPr="00DB5357">
        <w:rPr>
          <w:rFonts w:ascii="標楷體" w:eastAsia="標楷體" w:hAnsi="標楷體" w:hint="eastAsia"/>
          <w:sz w:val="28"/>
          <w:szCs w:val="24"/>
        </w:rPr>
        <w:t>權重</w:t>
      </w:r>
      <w:r w:rsidR="00DB5357">
        <w:rPr>
          <w:rFonts w:ascii="標楷體" w:eastAsia="標楷體" w:hAnsi="標楷體" w:hint="eastAsia"/>
          <w:sz w:val="28"/>
          <w:szCs w:val="24"/>
        </w:rPr>
        <w:t>如下表所示。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101"/>
        <w:gridCol w:w="3083"/>
        <w:gridCol w:w="1453"/>
        <w:gridCol w:w="3260"/>
      </w:tblGrid>
      <w:tr w:rsidR="00DB5357" w:rsidRPr="00DB5357" w:rsidTr="00E71F7C">
        <w:trPr>
          <w:tblHeader/>
        </w:trPr>
        <w:tc>
          <w:tcPr>
            <w:tcW w:w="1101" w:type="dxa"/>
            <w:vMerge w:val="restart"/>
            <w:shd w:val="clear" w:color="auto" w:fill="F2F2F2" w:themeFill="background1" w:themeFillShade="F2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面向</w:t>
            </w:r>
          </w:p>
        </w:tc>
        <w:tc>
          <w:tcPr>
            <w:tcW w:w="3083" w:type="dxa"/>
            <w:vMerge w:val="restart"/>
            <w:shd w:val="clear" w:color="auto" w:fill="F2F2F2" w:themeFill="background1" w:themeFillShade="F2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評審項目</w:t>
            </w:r>
          </w:p>
        </w:tc>
        <w:tc>
          <w:tcPr>
            <w:tcW w:w="4713" w:type="dxa"/>
            <w:gridSpan w:val="2"/>
            <w:shd w:val="clear" w:color="auto" w:fill="F2F2F2" w:themeFill="background1" w:themeFillShade="F2"/>
            <w:vAlign w:val="center"/>
          </w:tcPr>
          <w:p w:rsidR="00DB5357" w:rsidRPr="00DB5357" w:rsidRDefault="00DB5357" w:rsidP="00DB5357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權重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(%)</w:t>
            </w:r>
          </w:p>
        </w:tc>
      </w:tr>
      <w:tr w:rsidR="00DB5357" w:rsidRPr="00DB5357" w:rsidTr="00E71F7C">
        <w:trPr>
          <w:tblHeader/>
        </w:trPr>
        <w:tc>
          <w:tcPr>
            <w:tcW w:w="1101" w:type="dxa"/>
            <w:vMerge/>
            <w:shd w:val="clear" w:color="auto" w:fill="F2F2F2" w:themeFill="background1" w:themeFillShade="F2"/>
          </w:tcPr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3" w:type="dxa"/>
            <w:vMerge/>
            <w:shd w:val="clear" w:color="auto" w:fill="F2F2F2" w:themeFill="background1" w:themeFillShade="F2"/>
          </w:tcPr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基礎權重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DB5357" w:rsidRPr="00DB5357" w:rsidRDefault="00DB5357" w:rsidP="0046366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自訂權重</w:t>
            </w:r>
            <w:r w:rsidR="0046366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由參賽單位填寫，總數不得超過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30%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B5357" w:rsidRPr="00DB5357" w:rsidTr="0046366C">
        <w:tc>
          <w:tcPr>
            <w:tcW w:w="1101" w:type="dxa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t>生產</w:t>
            </w:r>
          </w:p>
        </w:tc>
        <w:tc>
          <w:tcPr>
            <w:tcW w:w="3083" w:type="dxa"/>
            <w:vAlign w:val="center"/>
          </w:tcPr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1.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產業活力的展現</w:t>
            </w:r>
          </w:p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2.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產業永續性</w:t>
            </w:r>
          </w:p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3.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農業教育推廣</w:t>
            </w:r>
          </w:p>
        </w:tc>
        <w:tc>
          <w:tcPr>
            <w:tcW w:w="1453" w:type="dxa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20%</w:t>
            </w:r>
          </w:p>
        </w:tc>
        <w:tc>
          <w:tcPr>
            <w:tcW w:w="3260" w:type="dxa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 </w:t>
            </w:r>
          </w:p>
        </w:tc>
      </w:tr>
      <w:tr w:rsidR="00DB5357" w:rsidRPr="00DB5357" w:rsidTr="0046366C">
        <w:tc>
          <w:tcPr>
            <w:tcW w:w="1101" w:type="dxa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t>生活</w:t>
            </w:r>
          </w:p>
        </w:tc>
        <w:tc>
          <w:tcPr>
            <w:tcW w:w="3083" w:type="dxa"/>
            <w:vAlign w:val="center"/>
          </w:tcPr>
          <w:p w:rsidR="00DB5357" w:rsidRPr="00DB5357" w:rsidRDefault="00DB5357" w:rsidP="007C2105">
            <w:pPr>
              <w:ind w:left="242" w:hangingChars="78" w:hanging="242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4.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生活空間與環境特色營造</w:t>
            </w:r>
          </w:p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5.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社區組織與活力</w:t>
            </w:r>
          </w:p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6.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文化保存與活化</w:t>
            </w:r>
          </w:p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7.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青年參與</w:t>
            </w:r>
          </w:p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8.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老人照護</w:t>
            </w:r>
          </w:p>
        </w:tc>
        <w:tc>
          <w:tcPr>
            <w:tcW w:w="1453" w:type="dxa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20%</w:t>
            </w:r>
          </w:p>
        </w:tc>
        <w:tc>
          <w:tcPr>
            <w:tcW w:w="3260" w:type="dxa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 </w:t>
            </w:r>
          </w:p>
        </w:tc>
      </w:tr>
      <w:tr w:rsidR="00DB5357" w:rsidRPr="00DB5357" w:rsidTr="0046366C">
        <w:tc>
          <w:tcPr>
            <w:tcW w:w="1101" w:type="dxa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t>生態</w:t>
            </w:r>
          </w:p>
        </w:tc>
        <w:tc>
          <w:tcPr>
            <w:tcW w:w="3083" w:type="dxa"/>
            <w:vAlign w:val="center"/>
          </w:tcPr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9.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農業生物多樣性</w:t>
            </w:r>
          </w:p>
          <w:p w:rsidR="00DB5357" w:rsidRPr="00DB5357" w:rsidRDefault="00DB5357" w:rsidP="007C2105">
            <w:pPr>
              <w:ind w:left="397" w:hangingChars="128" w:hanging="397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10.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生態資源保育與特色發展</w:t>
            </w:r>
          </w:p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11.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友善耕作</w:t>
            </w:r>
          </w:p>
        </w:tc>
        <w:tc>
          <w:tcPr>
            <w:tcW w:w="1453" w:type="dxa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20%</w:t>
            </w:r>
          </w:p>
        </w:tc>
        <w:tc>
          <w:tcPr>
            <w:tcW w:w="3260" w:type="dxa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 </w:t>
            </w:r>
          </w:p>
        </w:tc>
      </w:tr>
      <w:tr w:rsidR="00DB5357" w:rsidRPr="00DB5357" w:rsidTr="0046366C">
        <w:tc>
          <w:tcPr>
            <w:tcW w:w="1101" w:type="dxa"/>
            <w:vAlign w:val="center"/>
          </w:tcPr>
          <w:p w:rsid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lastRenderedPageBreak/>
              <w:t>願景</w:t>
            </w:r>
          </w:p>
          <w:p w:rsid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t>與</w:t>
            </w:r>
          </w:p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t>實踐</w:t>
            </w:r>
          </w:p>
        </w:tc>
        <w:tc>
          <w:tcPr>
            <w:tcW w:w="3083" w:type="dxa"/>
            <w:vAlign w:val="center"/>
          </w:tcPr>
          <w:p w:rsidR="00DB5357" w:rsidRPr="00DB5357" w:rsidRDefault="00DB5357" w:rsidP="00DB5357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12.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未來發展規劃</w:t>
            </w:r>
          </w:p>
        </w:tc>
        <w:tc>
          <w:tcPr>
            <w:tcW w:w="1453" w:type="dxa"/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10%</w:t>
            </w:r>
          </w:p>
        </w:tc>
        <w:tc>
          <w:tcPr>
            <w:tcW w:w="3260" w:type="dxa"/>
            <w:tcBorders>
              <w:tl2br w:val="single" w:sz="4" w:space="0" w:color="auto"/>
            </w:tcBorders>
            <w:vAlign w:val="center"/>
          </w:tcPr>
          <w:p w:rsidR="00DB5357" w:rsidRPr="00DB5357" w:rsidRDefault="00DB5357" w:rsidP="00DB535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</w:p>
        </w:tc>
      </w:tr>
      <w:tr w:rsidR="00DB5357" w:rsidRPr="00DB5357" w:rsidTr="0046366C">
        <w:tc>
          <w:tcPr>
            <w:tcW w:w="4184" w:type="dxa"/>
            <w:gridSpan w:val="2"/>
            <w:vAlign w:val="center"/>
          </w:tcPr>
          <w:p w:rsidR="00DB5357" w:rsidRPr="00DB5357" w:rsidRDefault="00DB5357" w:rsidP="00DB535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sz w:val="28"/>
                <w:szCs w:val="28"/>
              </w:rPr>
              <w:t>權重總計</w:t>
            </w:r>
            <w:r w:rsidRPr="00DB5357">
              <w:rPr>
                <w:rFonts w:ascii="Times New Roman" w:eastAsia="標楷體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453" w:type="dxa"/>
          </w:tcPr>
          <w:p w:rsidR="00DB5357" w:rsidRPr="00DB5357" w:rsidRDefault="00DB5357" w:rsidP="007C21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3260" w:type="dxa"/>
          </w:tcPr>
          <w:p w:rsidR="00DB5357" w:rsidRPr="00DB5357" w:rsidRDefault="00DB5357" w:rsidP="007C21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</w:tbl>
    <w:p w:rsidR="0094000F" w:rsidRDefault="0094000F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>
        <w:rPr>
          <w:rFonts w:ascii="標楷體" w:eastAsia="標楷體" w:hAnsi="標楷體" w:hint="eastAsia"/>
          <w:b/>
          <w:sz w:val="28"/>
          <w:szCs w:val="24"/>
        </w:rPr>
        <w:t>第</w:t>
      </w:r>
      <w:r w:rsidR="0046366C">
        <w:rPr>
          <w:rFonts w:ascii="標楷體" w:eastAsia="標楷體" w:hAnsi="標楷體" w:hint="eastAsia"/>
          <w:b/>
          <w:sz w:val="28"/>
          <w:szCs w:val="24"/>
        </w:rPr>
        <w:t>二</w:t>
      </w:r>
      <w:r>
        <w:rPr>
          <w:rFonts w:ascii="標楷體" w:eastAsia="標楷體" w:hAnsi="標楷體" w:hint="eastAsia"/>
          <w:b/>
          <w:sz w:val="28"/>
          <w:szCs w:val="24"/>
        </w:rPr>
        <w:t>屆嘉義縣金牌農村初賽選拔計畫</w:t>
      </w:r>
      <w:r w:rsidRPr="008A0015">
        <w:rPr>
          <w:rFonts w:ascii="標楷體" w:eastAsia="標楷體" w:hAnsi="標楷體" w:hint="eastAsia"/>
          <w:b/>
          <w:sz w:val="28"/>
          <w:szCs w:val="28"/>
        </w:rPr>
        <w:t>獎勵</w:t>
      </w:r>
    </w:p>
    <w:p w:rsidR="0094000F" w:rsidRPr="00A05799" w:rsidRDefault="0094000F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>
        <w:rPr>
          <w:rFonts w:ascii="Times New Roman" w:eastAsia="標楷體" w:hAnsi="Times New Roman" w:cs="Times New Roman" w:hint="eastAsia"/>
          <w:sz w:val="28"/>
          <w:szCs w:val="24"/>
        </w:rPr>
        <w:t>選拔</w:t>
      </w:r>
      <w:r>
        <w:rPr>
          <w:rFonts w:ascii="標楷體" w:eastAsia="標楷體" w:hAnsi="標楷體" w:hint="eastAsia"/>
          <w:sz w:val="26"/>
          <w:szCs w:val="26"/>
        </w:rPr>
        <w:t>獲獎公告</w:t>
      </w:r>
    </w:p>
    <w:p w:rsidR="0094000F" w:rsidRDefault="0094000F" w:rsidP="0046366C">
      <w:pPr>
        <w:adjustRightInd w:val="0"/>
        <w:spacing w:beforeLines="50" w:before="240"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1.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依</w:t>
      </w:r>
      <w:proofErr w:type="gramStart"/>
      <w:r w:rsidRPr="001C06CD">
        <w:rPr>
          <w:rFonts w:ascii="Times New Roman" w:eastAsia="標楷體" w:hAnsi="Times New Roman" w:cs="Times New Roman" w:hint="eastAsia"/>
          <w:sz w:val="28"/>
          <w:szCs w:val="24"/>
        </w:rPr>
        <w:t>複</w:t>
      </w:r>
      <w:proofErr w:type="gramEnd"/>
      <w:r w:rsidRPr="001C06CD">
        <w:rPr>
          <w:rFonts w:ascii="Times New Roman" w:eastAsia="標楷體" w:hAnsi="Times New Roman" w:cs="Times New Roman" w:hint="eastAsia"/>
          <w:sz w:val="28"/>
          <w:szCs w:val="24"/>
        </w:rPr>
        <w:t>審綜合成績排序，</w:t>
      </w:r>
      <w:r>
        <w:rPr>
          <w:rFonts w:ascii="Times New Roman" w:eastAsia="標楷體" w:hAnsi="Times New Roman" w:cs="Times New Roman" w:hint="eastAsia"/>
          <w:sz w:val="28"/>
          <w:szCs w:val="24"/>
        </w:rPr>
        <w:t>排名首位者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獲選為</w:t>
      </w:r>
      <w:r>
        <w:rPr>
          <w:rFonts w:ascii="Times New Roman" w:eastAsia="標楷體" w:hAnsi="Times New Roman" w:cs="Times New Roman" w:hint="eastAsia"/>
          <w:sz w:val="28"/>
          <w:szCs w:val="24"/>
        </w:rPr>
        <w:t>嘉義縣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 w:rsidR="0046366C">
        <w:rPr>
          <w:rFonts w:ascii="Times New Roman" w:eastAsia="標楷體" w:hAnsi="Times New Roman" w:cs="Times New Roman" w:hint="eastAsia"/>
          <w:sz w:val="28"/>
          <w:szCs w:val="24"/>
        </w:rPr>
        <w:t>、第二名為嘉義縣銀牌農村、第三名為銅牌農村，獲獎社區即可代表嘉義縣參加全國</w:t>
      </w:r>
      <w:r w:rsidR="007178EB">
        <w:rPr>
          <w:rFonts w:ascii="Times New Roman" w:eastAsia="標楷體" w:hAnsi="Times New Roman" w:cs="Times New Roman" w:hint="eastAsia"/>
          <w:sz w:val="28"/>
          <w:szCs w:val="24"/>
        </w:rPr>
        <w:t>金牌農村競賽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94000F" w:rsidRDefault="0094000F" w:rsidP="00AC7253">
      <w:pPr>
        <w:adjustRightInd w:val="0"/>
        <w:spacing w:beforeLines="50" w:before="240"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2.</w:t>
      </w:r>
      <w:r>
        <w:rPr>
          <w:rFonts w:ascii="Times New Roman" w:eastAsia="標楷體" w:hAnsi="Times New Roman" w:cs="Times New Roman" w:hint="eastAsia"/>
          <w:sz w:val="28"/>
          <w:szCs w:val="24"/>
        </w:rPr>
        <w:t>嘉義縣金牌農村初賽選拔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獲獎名單將於</w:t>
      </w:r>
      <w:r w:rsidR="0046366C">
        <w:rPr>
          <w:rFonts w:ascii="Times New Roman" w:eastAsia="標楷體" w:hAnsi="Times New Roman" w:cs="Times New Roman" w:hint="eastAsia"/>
          <w:sz w:val="28"/>
          <w:szCs w:val="24"/>
        </w:rPr>
        <w:t>110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="0046366C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="0046366C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日前公告於</w:t>
      </w:r>
      <w:r>
        <w:rPr>
          <w:rFonts w:ascii="Times New Roman" w:eastAsia="標楷體" w:hAnsi="Times New Roman" w:cs="Times New Roman" w:hint="eastAsia"/>
          <w:sz w:val="28"/>
          <w:szCs w:val="24"/>
        </w:rPr>
        <w:t>嘉義縣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政府網站。</w:t>
      </w:r>
    </w:p>
    <w:p w:rsidR="0094000F" w:rsidRDefault="0094000F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（二）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>
        <w:rPr>
          <w:rFonts w:ascii="Times New Roman" w:eastAsia="標楷體" w:hAnsi="Times New Roman" w:cs="Times New Roman" w:hint="eastAsia"/>
          <w:sz w:val="28"/>
          <w:szCs w:val="24"/>
        </w:rPr>
        <w:t>選拔</w:t>
      </w:r>
      <w:r>
        <w:rPr>
          <w:rFonts w:ascii="標楷體" w:eastAsia="標楷體" w:hAnsi="標楷體" w:hint="eastAsia"/>
          <w:sz w:val="26"/>
          <w:szCs w:val="26"/>
        </w:rPr>
        <w:t>獲獎獎勵</w:t>
      </w:r>
    </w:p>
    <w:p w:rsidR="0094000F" w:rsidRPr="0094000F" w:rsidRDefault="0094000F" w:rsidP="00AC7253">
      <w:pPr>
        <w:adjustRightInd w:val="0"/>
        <w:spacing w:beforeLines="50" w:before="240"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1.</w:t>
      </w:r>
      <w:r>
        <w:rPr>
          <w:rFonts w:ascii="Times New Roman" w:eastAsia="標楷體" w:hAnsi="Times New Roman" w:cs="Times New Roman" w:hint="eastAsia"/>
          <w:sz w:val="28"/>
          <w:szCs w:val="24"/>
        </w:rPr>
        <w:t>代表嘉義縣參加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全國金牌農村決賽選拔。</w:t>
      </w:r>
    </w:p>
    <w:p w:rsidR="0094000F" w:rsidRDefault="0094000F" w:rsidP="00AC7253">
      <w:pPr>
        <w:adjustRightInd w:val="0"/>
        <w:spacing w:beforeLines="50" w:before="240"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2.</w:t>
      </w:r>
      <w:r w:rsidR="007178EB">
        <w:rPr>
          <w:rFonts w:ascii="Times New Roman" w:eastAsia="標楷體" w:hAnsi="Times New Roman" w:cs="Times New Roman" w:hint="eastAsia"/>
          <w:sz w:val="28"/>
          <w:szCs w:val="24"/>
        </w:rPr>
        <w:t>嘉義縣</w:t>
      </w:r>
      <w:r w:rsidR="007178EB" w:rsidRPr="00ED3750">
        <w:rPr>
          <w:rFonts w:ascii="Times New Roman" w:eastAsia="標楷體" w:hAnsi="Times New Roman" w:cs="Times New Roman" w:hint="eastAsia"/>
          <w:sz w:val="28"/>
        </w:rPr>
        <w:t>金牌獲得獎狀</w:t>
      </w:r>
      <w:r w:rsidR="007178EB" w:rsidRPr="00ED3750">
        <w:rPr>
          <w:rFonts w:ascii="Times New Roman" w:eastAsia="標楷體" w:hAnsi="Times New Roman" w:cs="Times New Roman" w:hint="eastAsia"/>
          <w:sz w:val="28"/>
        </w:rPr>
        <w:t>1</w:t>
      </w:r>
      <w:r w:rsidR="007178EB" w:rsidRPr="00ED3750">
        <w:rPr>
          <w:rFonts w:ascii="Times New Roman" w:eastAsia="標楷體" w:hAnsi="Times New Roman" w:cs="Times New Roman" w:hint="eastAsia"/>
          <w:sz w:val="28"/>
        </w:rPr>
        <w:t>面、獎金參萬元；銀牌獲得獎狀</w:t>
      </w:r>
      <w:r w:rsidR="007178EB" w:rsidRPr="00ED3750">
        <w:rPr>
          <w:rFonts w:ascii="Times New Roman" w:eastAsia="標楷體" w:hAnsi="Times New Roman" w:cs="Times New Roman" w:hint="eastAsia"/>
          <w:sz w:val="28"/>
        </w:rPr>
        <w:t>1</w:t>
      </w:r>
      <w:r w:rsidR="007178EB" w:rsidRPr="00ED3750">
        <w:rPr>
          <w:rFonts w:ascii="Times New Roman" w:eastAsia="標楷體" w:hAnsi="Times New Roman" w:cs="Times New Roman" w:hint="eastAsia"/>
          <w:sz w:val="28"/>
        </w:rPr>
        <w:t>面、獎金貳萬元；銅牌獲得獎狀</w:t>
      </w:r>
      <w:r w:rsidR="007178EB" w:rsidRPr="00ED3750">
        <w:rPr>
          <w:rFonts w:ascii="Times New Roman" w:eastAsia="標楷體" w:hAnsi="Times New Roman" w:cs="Times New Roman" w:hint="eastAsia"/>
          <w:sz w:val="28"/>
        </w:rPr>
        <w:t>1</w:t>
      </w:r>
      <w:r w:rsidR="007178EB" w:rsidRPr="00ED3750">
        <w:rPr>
          <w:rFonts w:ascii="Times New Roman" w:eastAsia="標楷體" w:hAnsi="Times New Roman" w:cs="Times New Roman" w:hint="eastAsia"/>
          <w:sz w:val="28"/>
        </w:rPr>
        <w:t>面、獎金壹萬元。</w:t>
      </w:r>
      <w:r w:rsidR="00DA17EB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94000F" w:rsidRPr="0094000F" w:rsidRDefault="00DA17EB" w:rsidP="00AC7253">
      <w:pPr>
        <w:adjustRightInd w:val="0"/>
        <w:spacing w:beforeLines="50" w:before="240"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94000F">
        <w:rPr>
          <w:rFonts w:ascii="Times New Roman" w:eastAsia="標楷體" w:hAnsi="Times New Roman" w:cs="Times New Roman" w:hint="eastAsia"/>
          <w:sz w:val="28"/>
          <w:szCs w:val="24"/>
        </w:rPr>
        <w:t>.</w:t>
      </w:r>
      <w:r w:rsidR="0094000F" w:rsidRPr="0094000F">
        <w:rPr>
          <w:rFonts w:ascii="Times New Roman" w:eastAsia="標楷體" w:hAnsi="Times New Roman" w:cs="Times New Roman" w:hint="eastAsia"/>
          <w:sz w:val="28"/>
          <w:szCs w:val="24"/>
        </w:rPr>
        <w:t>輔導農村再生年度執行計畫之重點社區。</w:t>
      </w:r>
    </w:p>
    <w:p w:rsidR="0094000F" w:rsidRDefault="00DA17EB" w:rsidP="00AC7253">
      <w:pPr>
        <w:adjustRightInd w:val="0"/>
        <w:spacing w:beforeLines="50" w:before="240"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="0094000F">
        <w:rPr>
          <w:rFonts w:ascii="Times New Roman" w:eastAsia="標楷體" w:hAnsi="Times New Roman" w:cs="Times New Roman" w:hint="eastAsia"/>
          <w:sz w:val="28"/>
          <w:szCs w:val="24"/>
        </w:rPr>
        <w:t>.</w:t>
      </w:r>
      <w:r w:rsidR="0094000F" w:rsidRPr="0094000F">
        <w:rPr>
          <w:rFonts w:ascii="Times New Roman" w:eastAsia="標楷體" w:hAnsi="Times New Roman" w:cs="Times New Roman" w:hint="eastAsia"/>
          <w:sz w:val="28"/>
          <w:szCs w:val="24"/>
        </w:rPr>
        <w:t>媒體宣傳露出。</w:t>
      </w:r>
    </w:p>
    <w:p w:rsidR="0094000F" w:rsidRDefault="0094000F" w:rsidP="00AC7253">
      <w:pPr>
        <w:adjustRightInd w:val="0"/>
        <w:spacing w:beforeLines="50" w:before="240"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（註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：以上獎勵方式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由主辦單位擇定後行之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）</w:t>
      </w:r>
      <w:proofErr w:type="gramEnd"/>
    </w:p>
    <w:p w:rsidR="0094000F" w:rsidRDefault="0094000F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（三）得獎義務</w:t>
      </w:r>
    </w:p>
    <w:p w:rsidR="0094000F" w:rsidRPr="0094000F" w:rsidRDefault="0094000F" w:rsidP="00AC7253">
      <w:pPr>
        <w:adjustRightInd w:val="0"/>
        <w:spacing w:beforeLines="50" w:before="240"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1.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獲獎社區</w:t>
      </w:r>
      <w:r>
        <w:rPr>
          <w:rFonts w:ascii="Times New Roman" w:eastAsia="標楷體" w:hAnsi="Times New Roman" w:cs="Times New Roman" w:hint="eastAsia"/>
          <w:sz w:val="28"/>
          <w:szCs w:val="24"/>
        </w:rPr>
        <w:t>得配合出席嘉義縣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相關之各項宣傳活動，以有效傳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播農村再生標竿經驗。</w:t>
      </w:r>
    </w:p>
    <w:p w:rsidR="0094000F" w:rsidRPr="0094000F" w:rsidRDefault="0094000F" w:rsidP="00AC7253">
      <w:pPr>
        <w:adjustRightInd w:val="0"/>
        <w:spacing w:beforeLines="50" w:before="240"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2.</w:t>
      </w:r>
      <w:r>
        <w:rPr>
          <w:rFonts w:ascii="Times New Roman" w:eastAsia="標楷體" w:hAnsi="Times New Roman" w:cs="Times New Roman" w:hint="eastAsia"/>
          <w:sz w:val="28"/>
          <w:szCs w:val="24"/>
        </w:rPr>
        <w:t>獲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獎</w:t>
      </w:r>
      <w:r>
        <w:rPr>
          <w:rFonts w:ascii="Times New Roman" w:eastAsia="標楷體" w:hAnsi="Times New Roman" w:cs="Times New Roman" w:hint="eastAsia"/>
          <w:sz w:val="28"/>
          <w:szCs w:val="24"/>
        </w:rPr>
        <w:t>社區</w:t>
      </w:r>
      <w:r w:rsidR="007178EB">
        <w:rPr>
          <w:rFonts w:ascii="Times New Roman" w:eastAsia="標楷體" w:hAnsi="Times New Roman" w:cs="Times New Roman" w:hint="eastAsia"/>
          <w:sz w:val="28"/>
          <w:szCs w:val="24"/>
        </w:rPr>
        <w:t>須履行參與第二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屆全國金牌農村決賽選拔。</w:t>
      </w:r>
    </w:p>
    <w:p w:rsidR="0094000F" w:rsidRPr="0094000F" w:rsidRDefault="0094000F" w:rsidP="00AC7253">
      <w:pPr>
        <w:adjustRightInd w:val="0"/>
        <w:spacing w:beforeLines="50" w:before="240"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3.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參與相關單位辦理之經驗分享會。</w:t>
      </w:r>
    </w:p>
    <w:p w:rsidR="0094000F" w:rsidRPr="0094000F" w:rsidRDefault="0047266A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八</w:t>
      </w:r>
      <w:r w:rsidR="0094000F" w:rsidRPr="0094000F">
        <w:rPr>
          <w:rFonts w:ascii="標楷體" w:eastAsia="標楷體" w:hAnsi="標楷體" w:hint="eastAsia"/>
          <w:b/>
          <w:sz w:val="28"/>
          <w:szCs w:val="24"/>
        </w:rPr>
        <w:t>、</w:t>
      </w:r>
      <w:r w:rsidR="0094000F">
        <w:rPr>
          <w:rFonts w:ascii="標楷體" w:eastAsia="標楷體" w:hAnsi="標楷體" w:hint="eastAsia"/>
          <w:b/>
          <w:sz w:val="28"/>
          <w:szCs w:val="24"/>
        </w:rPr>
        <w:t>其他</w:t>
      </w:r>
      <w:r w:rsidR="0094000F" w:rsidRPr="0094000F">
        <w:rPr>
          <w:rFonts w:ascii="標楷體" w:eastAsia="標楷體" w:hAnsi="標楷體" w:hint="eastAsia"/>
          <w:b/>
          <w:sz w:val="28"/>
          <w:szCs w:val="24"/>
        </w:rPr>
        <w:t>注意事項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（一）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第一屆金牌農村競賽全國賽獲選為金牌農村之參賽單位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，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須暫停參加第二屆競賽，於第三屆起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始得再參加選拔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（二）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主辦單位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得自由免費運用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獲獎社區</w:t>
      </w:r>
      <w:r w:rsidRPr="0094000F">
        <w:rPr>
          <w:rFonts w:ascii="Times New Roman" w:eastAsia="標楷體" w:hAnsi="Times New Roman" w:cs="Times New Roman"/>
          <w:sz w:val="28"/>
          <w:szCs w:val="24"/>
        </w:rPr>
        <w:t>提供之實物、影像及說明等相關資料，作為展覽、宣傳、攝影及出版等用途，參選資料原則不退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還。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（三）</w:t>
      </w:r>
      <w:r w:rsidRPr="0094000F">
        <w:rPr>
          <w:rFonts w:ascii="Times New Roman" w:eastAsia="標楷體" w:hAnsi="Times New Roman" w:cs="Times New Roman"/>
          <w:sz w:val="28"/>
          <w:szCs w:val="24"/>
        </w:rPr>
        <w:t>請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參賽單位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務必詳實填寫各報名表內容，若資料提供不全，將影響評審成績，如獲通知補件應於期限內補正，逾期未補正者視為資格不符。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（四）</w:t>
      </w:r>
      <w:r w:rsidRPr="0094000F">
        <w:rPr>
          <w:rFonts w:ascii="Times New Roman" w:eastAsia="標楷體" w:hAnsi="Times New Roman" w:cs="Times New Roman"/>
          <w:sz w:val="28"/>
          <w:szCs w:val="24"/>
        </w:rPr>
        <w:t>未入選之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參賽單位</w:t>
      </w:r>
      <w:proofErr w:type="gramStart"/>
      <w:r w:rsidRPr="0094000F">
        <w:rPr>
          <w:rFonts w:ascii="Times New Roman" w:eastAsia="標楷體" w:hAnsi="Times New Roman" w:cs="Times New Roman"/>
          <w:sz w:val="28"/>
          <w:szCs w:val="24"/>
        </w:rPr>
        <w:t>不</w:t>
      </w:r>
      <w:proofErr w:type="gramEnd"/>
      <w:r w:rsidRPr="0094000F">
        <w:rPr>
          <w:rFonts w:ascii="Times New Roman" w:eastAsia="標楷體" w:hAnsi="Times New Roman" w:cs="Times New Roman"/>
          <w:sz w:val="28"/>
          <w:szCs w:val="24"/>
        </w:rPr>
        <w:t>另行通知或退還報名資料，報名資料請自行備份留存。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（五）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參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須遵守著作財產權相關規定，包括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報名資料及相關附件資料</w:t>
      </w:r>
      <w:r w:rsidRPr="0094000F">
        <w:rPr>
          <w:rFonts w:ascii="Times New Roman" w:eastAsia="標楷體" w:hAnsi="Times New Roman" w:cs="Times New Roman"/>
          <w:sz w:val="28"/>
          <w:szCs w:val="24"/>
        </w:rPr>
        <w:t>等，不得侵害他人之智慧財產權，所提報之成果數據，應為真實，不得任意增減。若於參賽過程中，發現參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提供之資料，有侵害他人權益或提報</w:t>
      </w:r>
      <w:proofErr w:type="gramStart"/>
      <w:r w:rsidRPr="0094000F">
        <w:rPr>
          <w:rFonts w:ascii="Times New Roman" w:eastAsia="標楷體" w:hAnsi="Times New Roman" w:cs="Times New Roman"/>
          <w:sz w:val="28"/>
          <w:szCs w:val="24"/>
        </w:rPr>
        <w:t>不</w:t>
      </w:r>
      <w:proofErr w:type="gramEnd"/>
      <w:r w:rsidRPr="0094000F">
        <w:rPr>
          <w:rFonts w:ascii="Times New Roman" w:eastAsia="標楷體" w:hAnsi="Times New Roman" w:cs="Times New Roman"/>
          <w:sz w:val="28"/>
          <w:szCs w:val="24"/>
        </w:rPr>
        <w:t>確數據者，經查證屬實，主辦單位有權取消其參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賽</w:t>
      </w:r>
      <w:r w:rsidRPr="0094000F">
        <w:rPr>
          <w:rFonts w:ascii="Times New Roman" w:eastAsia="標楷體" w:hAnsi="Times New Roman" w:cs="Times New Roman"/>
          <w:sz w:val="28"/>
          <w:szCs w:val="24"/>
        </w:rPr>
        <w:t>資格；評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審</w:t>
      </w:r>
      <w:r w:rsidRPr="0094000F">
        <w:rPr>
          <w:rFonts w:ascii="Times New Roman" w:eastAsia="標楷體" w:hAnsi="Times New Roman" w:cs="Times New Roman"/>
          <w:sz w:val="28"/>
          <w:szCs w:val="24"/>
        </w:rPr>
        <w:t>結束後如發現上開情事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或資格認定如有爭議</w:t>
      </w:r>
      <w:r w:rsidRPr="0094000F">
        <w:rPr>
          <w:rFonts w:ascii="Times New Roman" w:eastAsia="標楷體" w:hAnsi="Times New Roman" w:cs="Times New Roman"/>
          <w:sz w:val="28"/>
          <w:szCs w:val="24"/>
        </w:rPr>
        <w:t>，主辦單位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有權宣告獲獎社區資格不符，並可保留獎勵直至爭議解，</w:t>
      </w:r>
      <w:r w:rsidRPr="0094000F">
        <w:rPr>
          <w:rFonts w:ascii="Times New Roman" w:eastAsia="標楷體" w:hAnsi="Times New Roman" w:cs="Times New Roman"/>
          <w:sz w:val="28"/>
          <w:szCs w:val="24"/>
        </w:rPr>
        <w:t>所有法律責任由參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自負，不得異議。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（六）</w:t>
      </w:r>
      <w:r w:rsidRPr="0094000F">
        <w:rPr>
          <w:rFonts w:ascii="Times New Roman" w:eastAsia="標楷體" w:hAnsi="Times New Roman" w:cs="Times New Roman"/>
          <w:sz w:val="28"/>
          <w:szCs w:val="24"/>
        </w:rPr>
        <w:t>主辦單位對活動相關規定、日期保有修改與最終解釋權，如有未盡事宜，主辦單位得視實際狀況酌情修改，並另行公告於網</w:t>
      </w:r>
      <w:r w:rsidRPr="0094000F">
        <w:rPr>
          <w:rFonts w:ascii="Times New Roman" w:eastAsia="標楷體" w:hAnsi="Times New Roman" w:cs="Times New Roman"/>
          <w:sz w:val="28"/>
          <w:szCs w:val="24"/>
        </w:rPr>
        <w:lastRenderedPageBreak/>
        <w:t>路，</w:t>
      </w:r>
      <w:proofErr w:type="gramStart"/>
      <w:r w:rsidRPr="0094000F">
        <w:rPr>
          <w:rFonts w:ascii="Times New Roman" w:eastAsia="標楷體" w:hAnsi="Times New Roman" w:cs="Times New Roman"/>
          <w:sz w:val="28"/>
          <w:szCs w:val="24"/>
        </w:rPr>
        <w:t>不</w:t>
      </w:r>
      <w:proofErr w:type="gramEnd"/>
      <w:r w:rsidRPr="0094000F">
        <w:rPr>
          <w:rFonts w:ascii="Times New Roman" w:eastAsia="標楷體" w:hAnsi="Times New Roman" w:cs="Times New Roman"/>
          <w:sz w:val="28"/>
          <w:szCs w:val="24"/>
        </w:rPr>
        <w:t>另以書面通知。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（七）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參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準備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現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地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勘查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參考文件及相關書面資料，請著重績效成果的展現，執行性及過程性資料以具有關鍵影響者為宜。文件資料一律雙面影印（刷）方式印製，如有光碟資料</w:t>
      </w:r>
      <w:proofErr w:type="gramStart"/>
      <w:r w:rsidRPr="0094000F">
        <w:rPr>
          <w:rFonts w:ascii="Times New Roman" w:eastAsia="標楷體" w:hAnsi="Times New Roman" w:cs="Times New Roman"/>
          <w:sz w:val="28"/>
          <w:szCs w:val="24"/>
        </w:rPr>
        <w:t>或線上資料</w:t>
      </w:r>
      <w:proofErr w:type="gramEnd"/>
      <w:r w:rsidRPr="0094000F">
        <w:rPr>
          <w:rFonts w:ascii="Times New Roman" w:eastAsia="標楷體" w:hAnsi="Times New Roman" w:cs="Times New Roman"/>
          <w:sz w:val="28"/>
          <w:szCs w:val="24"/>
        </w:rPr>
        <w:t>者，請備妥閱覽器材，無須另行印製。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（八）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評審現地勘查時請勿提供與競賽無關之物品</w:t>
      </w:r>
      <w:proofErr w:type="gramStart"/>
      <w:r w:rsidRPr="0094000F">
        <w:rPr>
          <w:rFonts w:ascii="Times New Roman" w:eastAsia="標楷體" w:hAnsi="Times New Roman" w:cs="Times New Roman" w:hint="eastAsia"/>
          <w:sz w:val="28"/>
          <w:szCs w:val="24"/>
        </w:rPr>
        <w:t>（</w:t>
      </w:r>
      <w:proofErr w:type="gramEnd"/>
      <w:r w:rsidRPr="0094000F">
        <w:rPr>
          <w:rFonts w:ascii="Times New Roman" w:eastAsia="標楷體" w:hAnsi="Times New Roman" w:cs="Times New Roman" w:hint="eastAsia"/>
          <w:sz w:val="28"/>
          <w:szCs w:val="24"/>
        </w:rPr>
        <w:t>例如：禮品、</w:t>
      </w:r>
      <w:r>
        <w:rPr>
          <w:rFonts w:ascii="Times New Roman" w:eastAsia="標楷體" w:hAnsi="Times New Roman" w:cs="Times New Roman" w:hint="eastAsia"/>
          <w:sz w:val="28"/>
          <w:szCs w:val="24"/>
        </w:rPr>
        <w:t>紀念品等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47266A" w:rsidRPr="0094000F" w:rsidRDefault="0047266A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（九）全國第二屆金牌農村競賽</w:t>
      </w:r>
      <w:r w:rsidRPr="0047266A">
        <w:rPr>
          <w:rFonts w:ascii="Times New Roman" w:eastAsia="標楷體" w:hAnsi="Times New Roman" w:cs="Times New Roman" w:hint="eastAsia"/>
          <w:sz w:val="28"/>
          <w:szCs w:val="24"/>
        </w:rPr>
        <w:t>詳細資訊，請上「第二屆金牌農村競賽選拔活動網站」</w:t>
      </w:r>
      <w:r w:rsidRPr="0047266A">
        <w:rPr>
          <w:rFonts w:ascii="Times New Roman" w:eastAsia="標楷體" w:hAnsi="Times New Roman" w:cs="Times New Roman" w:hint="eastAsia"/>
          <w:sz w:val="28"/>
          <w:szCs w:val="24"/>
        </w:rPr>
        <w:t>(www.gvm.com.tw/event/ruralvillagecompetition)</w:t>
      </w:r>
      <w:r w:rsidRPr="0047266A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94000F" w:rsidRDefault="0094000F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b/>
          <w:sz w:val="28"/>
          <w:szCs w:val="24"/>
        </w:rPr>
      </w:pPr>
      <w:r w:rsidRPr="0094000F">
        <w:rPr>
          <w:rFonts w:ascii="標楷體" w:eastAsia="標楷體" w:hAnsi="標楷體" w:hint="eastAsia"/>
          <w:b/>
          <w:sz w:val="28"/>
          <w:szCs w:val="24"/>
        </w:rPr>
        <w:t>九、相關聯絡方式</w:t>
      </w:r>
    </w:p>
    <w:p w:rsidR="00DB44CC" w:rsidRDefault="00AC7253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  <w:sectPr w:rsidR="00DB44CC" w:rsidSect="00AC7253"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" w:linePitch="481"/>
        </w:sectPr>
      </w:pPr>
      <w:r w:rsidRPr="00AC7253">
        <w:rPr>
          <w:rFonts w:ascii="Times New Roman" w:eastAsia="標楷體" w:hAnsi="Times New Roman" w:cs="Times New Roman" w:hint="eastAsia"/>
          <w:sz w:val="28"/>
          <w:szCs w:val="24"/>
        </w:rPr>
        <w:t>報名資訊</w:t>
      </w:r>
      <w:r>
        <w:rPr>
          <w:rFonts w:ascii="Times New Roman" w:eastAsia="標楷體" w:hAnsi="Times New Roman" w:cs="Times New Roman" w:hint="eastAsia"/>
          <w:sz w:val="28"/>
          <w:szCs w:val="24"/>
        </w:rPr>
        <w:t>如有疑問，請洽</w:t>
      </w:r>
      <w:r w:rsidRPr="00AC7253">
        <w:rPr>
          <w:rFonts w:ascii="Times New Roman" w:eastAsia="標楷體" w:hAnsi="Times New Roman" w:cs="Times New Roman" w:hint="eastAsia"/>
          <w:sz w:val="28"/>
          <w:szCs w:val="24"/>
        </w:rPr>
        <w:t>詢主辦單位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嘉義縣政府</w:t>
      </w:r>
      <w:r w:rsidRPr="00AC7253">
        <w:rPr>
          <w:rFonts w:ascii="Times New Roman" w:eastAsia="標楷體" w:hAnsi="Times New Roman" w:cs="Times New Roman" w:hint="eastAsia"/>
          <w:sz w:val="28"/>
          <w:szCs w:val="24"/>
        </w:rPr>
        <w:t>農業</w:t>
      </w:r>
      <w:r>
        <w:rPr>
          <w:rFonts w:ascii="Times New Roman" w:eastAsia="標楷體" w:hAnsi="Times New Roman" w:cs="Times New Roman" w:hint="eastAsia"/>
          <w:sz w:val="28"/>
          <w:szCs w:val="24"/>
        </w:rPr>
        <w:t>處農村發展科</w:t>
      </w:r>
      <w:r w:rsidR="009C3D32">
        <w:rPr>
          <w:rFonts w:ascii="Times New Roman" w:eastAsia="標楷體" w:hAnsi="Times New Roman" w:cs="Times New Roman" w:hint="eastAsia"/>
          <w:sz w:val="28"/>
          <w:szCs w:val="24"/>
        </w:rPr>
        <w:t>王</w:t>
      </w:r>
      <w:r>
        <w:rPr>
          <w:rFonts w:ascii="Times New Roman" w:eastAsia="標楷體" w:hAnsi="Times New Roman" w:cs="Times New Roman" w:hint="eastAsia"/>
          <w:sz w:val="28"/>
          <w:szCs w:val="24"/>
        </w:rPr>
        <w:t>小姐（</w:t>
      </w:r>
      <w:r w:rsidR="007178EB" w:rsidRPr="007178EB">
        <w:rPr>
          <w:rFonts w:ascii="Times New Roman" w:eastAsia="標楷體" w:hAnsi="Times New Roman" w:cs="Times New Roman" w:hint="eastAsia"/>
          <w:sz w:val="28"/>
          <w:szCs w:val="24"/>
        </w:rPr>
        <w:t>(05)3620123 #8979</w:t>
      </w:r>
      <w:r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Pr="00AC7253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>
        <w:rPr>
          <w:rFonts w:ascii="Times New Roman" w:eastAsia="標楷體" w:hAnsi="Times New Roman" w:cs="Times New Roman" w:hint="eastAsia"/>
          <w:sz w:val="28"/>
          <w:szCs w:val="24"/>
        </w:rPr>
        <w:t>或嘉義大學景觀學系張如蘋小姐（</w:t>
      </w:r>
      <w:r>
        <w:rPr>
          <w:rFonts w:ascii="Times New Roman" w:eastAsia="標楷體" w:hAnsi="Times New Roman" w:cs="Times New Roman" w:hint="eastAsia"/>
          <w:sz w:val="28"/>
          <w:szCs w:val="24"/>
        </w:rPr>
        <w:t>05-2717348</w:t>
      </w:r>
      <w:r>
        <w:rPr>
          <w:rFonts w:ascii="Times New Roman" w:eastAsia="標楷體" w:hAnsi="Times New Roman" w:cs="Times New Roman" w:hint="eastAsia"/>
          <w:sz w:val="28"/>
          <w:szCs w:val="24"/>
        </w:rPr>
        <w:t>）。</w:t>
      </w:r>
    </w:p>
    <w:p w:rsidR="00DB44CC" w:rsidRPr="006D2A1B" w:rsidRDefault="00DB44CC" w:rsidP="00DB44CC">
      <w:pPr>
        <w:rPr>
          <w:rFonts w:ascii="Calibri" w:eastAsia="標楷體" w:hAnsi="標楷體" w:cs="Times New Roman"/>
          <w:b/>
          <w:color w:val="000000"/>
          <w:szCs w:val="62"/>
          <w:bdr w:val="single" w:sz="4" w:space="0" w:color="auto"/>
        </w:rPr>
      </w:pPr>
      <w:r w:rsidRPr="006D2A1B">
        <w:rPr>
          <w:rFonts w:ascii="Calibri" w:eastAsia="標楷體" w:hAnsi="標楷體" w:cs="Times New Roman" w:hint="eastAsia"/>
          <w:b/>
          <w:color w:val="000000"/>
          <w:szCs w:val="62"/>
          <w:bdr w:val="single" w:sz="4" w:space="0" w:color="auto"/>
        </w:rPr>
        <w:lastRenderedPageBreak/>
        <w:t>表</w:t>
      </w:r>
      <w:r>
        <w:rPr>
          <w:rFonts w:ascii="Calibri" w:eastAsia="標楷體" w:hAnsi="標楷體" w:cs="Times New Roman" w:hint="eastAsia"/>
          <w:b/>
          <w:color w:val="000000"/>
          <w:szCs w:val="62"/>
          <w:bdr w:val="single" w:sz="4" w:space="0" w:color="auto"/>
        </w:rPr>
        <w:t xml:space="preserve"> </w:t>
      </w:r>
      <w:r w:rsidRPr="006D2A1B">
        <w:rPr>
          <w:rFonts w:ascii="Calibri" w:eastAsia="標楷體" w:hAnsi="標楷體" w:cs="Times New Roman" w:hint="eastAsia"/>
          <w:b/>
          <w:color w:val="000000"/>
          <w:szCs w:val="62"/>
          <w:bdr w:val="single" w:sz="4" w:space="0" w:color="auto"/>
        </w:rPr>
        <w:t>1</w:t>
      </w:r>
      <w:r>
        <w:rPr>
          <w:rFonts w:ascii="Calibri" w:eastAsia="標楷體" w:hAnsi="標楷體" w:cs="Times New Roman" w:hint="eastAsia"/>
          <w:b/>
          <w:color w:val="000000"/>
          <w:szCs w:val="62"/>
          <w:bdr w:val="single" w:sz="4" w:space="0" w:color="auto"/>
        </w:rPr>
        <w:t xml:space="preserve"> </w:t>
      </w:r>
    </w:p>
    <w:p w:rsidR="00DB44CC" w:rsidRDefault="00DB44CC" w:rsidP="00DB44CC">
      <w:pPr>
        <w:jc w:val="center"/>
        <w:rPr>
          <w:rFonts w:ascii="Calibri" w:eastAsia="標楷體" w:hAnsi="標楷體" w:cs="Times New Roman"/>
          <w:b/>
          <w:color w:val="000000"/>
          <w:sz w:val="40"/>
          <w:szCs w:val="62"/>
        </w:rPr>
      </w:pPr>
      <w:r w:rsidRPr="006D2A1B">
        <w:rPr>
          <w:rFonts w:ascii="Calibri" w:eastAsia="標楷體" w:hAnsi="標楷體" w:cs="Times New Roman" w:hint="eastAsia"/>
          <w:b/>
          <w:color w:val="000000"/>
          <w:sz w:val="40"/>
          <w:szCs w:val="62"/>
        </w:rPr>
        <w:t>第二屆金牌農村競賽</w:t>
      </w:r>
      <w:r w:rsidRPr="006D2A1B">
        <w:rPr>
          <w:rFonts w:ascii="Calibri" w:eastAsia="標楷體" w:hAnsi="標楷體" w:cs="Times New Roman" w:hint="eastAsia"/>
          <w:b/>
          <w:color w:val="000000"/>
          <w:sz w:val="40"/>
          <w:szCs w:val="62"/>
        </w:rPr>
        <w:t xml:space="preserve">  </w:t>
      </w:r>
      <w:r w:rsidRPr="006D2A1B">
        <w:rPr>
          <w:rFonts w:ascii="Calibri" w:eastAsia="標楷體" w:hAnsi="標楷體" w:cs="Times New Roman" w:hint="eastAsia"/>
          <w:b/>
          <w:color w:val="000000"/>
          <w:sz w:val="40"/>
          <w:szCs w:val="62"/>
        </w:rPr>
        <w:t>初賽報名表</w:t>
      </w:r>
    </w:p>
    <w:tbl>
      <w:tblPr>
        <w:tblStyle w:val="a5"/>
        <w:tblW w:w="949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118"/>
        <w:gridCol w:w="1418"/>
        <w:gridCol w:w="2835"/>
      </w:tblGrid>
      <w:tr w:rsidR="00DB44CC" w:rsidRPr="006D2A1B" w:rsidTr="004B3DBB">
        <w:tc>
          <w:tcPr>
            <w:tcW w:w="9498" w:type="dxa"/>
            <w:gridSpan w:val="4"/>
            <w:shd w:val="clear" w:color="auto" w:fill="BFBFBF" w:themeFill="background1" w:themeFillShade="BF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b/>
                <w:color w:val="000000"/>
                <w:sz w:val="28"/>
                <w:szCs w:val="28"/>
              </w:rPr>
              <w:t>參賽單位資料</w:t>
            </w:r>
          </w:p>
        </w:tc>
      </w:tr>
      <w:tr w:rsidR="00DB44CC" w:rsidRPr="006D2A1B" w:rsidTr="004B3DBB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參賽單位</w:t>
            </w:r>
          </w:p>
        </w:tc>
        <w:tc>
          <w:tcPr>
            <w:tcW w:w="7371" w:type="dxa"/>
            <w:gridSpan w:val="3"/>
            <w:vAlign w:val="center"/>
          </w:tcPr>
          <w:p w:rsidR="00DB44CC" w:rsidRPr="006D2A1B" w:rsidRDefault="00DB44CC" w:rsidP="004B3DBB">
            <w:pPr>
              <w:jc w:val="both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B44CC" w:rsidRPr="006D2A1B" w:rsidTr="004B3DBB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參賽範圍</w:t>
            </w:r>
          </w:p>
        </w:tc>
        <w:tc>
          <w:tcPr>
            <w:tcW w:w="7371" w:type="dxa"/>
            <w:gridSpan w:val="3"/>
            <w:vAlign w:val="center"/>
          </w:tcPr>
          <w:p w:rsidR="00DB44CC" w:rsidRPr="006D2A1B" w:rsidRDefault="00DB44CC" w:rsidP="004B3DBB">
            <w:pPr>
              <w:jc w:val="both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 xml:space="preserve">嘉義縣　　</w:t>
            </w:r>
            <w:r w:rsidRPr="001A411F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鄉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/</w:t>
            </w:r>
            <w:r w:rsidRPr="001A411F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鎮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/</w:t>
            </w:r>
            <w:r w:rsidRPr="001A411F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市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　　村/里　　　　　社區</w:t>
            </w:r>
          </w:p>
        </w:tc>
      </w:tr>
      <w:tr w:rsidR="00DB44CC" w:rsidRPr="006D2A1B" w:rsidTr="004B3DBB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成立時間</w:t>
            </w:r>
          </w:p>
        </w:tc>
        <w:tc>
          <w:tcPr>
            <w:tcW w:w="3118" w:type="dxa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立案字號</w:t>
            </w:r>
          </w:p>
        </w:tc>
        <w:tc>
          <w:tcPr>
            <w:tcW w:w="2835" w:type="dxa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B44CC" w:rsidRPr="006D2A1B" w:rsidTr="004B3DBB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371" w:type="dxa"/>
            <w:gridSpan w:val="3"/>
          </w:tcPr>
          <w:p w:rsidR="00DB44CC" w:rsidRPr="006D2A1B" w:rsidRDefault="00DB44CC" w:rsidP="004B3DBB">
            <w:pPr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嘉義縣</w:t>
            </w:r>
          </w:p>
        </w:tc>
      </w:tr>
      <w:tr w:rsidR="00DB44CC" w:rsidRPr="006D2A1B" w:rsidTr="004B3DBB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B44CC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聯絡人姓名</w:t>
            </w:r>
          </w:p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118" w:type="dxa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35" w:type="dxa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B44CC" w:rsidRPr="006D2A1B" w:rsidTr="004B3DBB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71" w:type="dxa"/>
            <w:gridSpan w:val="3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B44CC" w:rsidRPr="006D2A1B" w:rsidTr="004B3DBB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參賽社區面積</w:t>
            </w:r>
          </w:p>
        </w:tc>
        <w:tc>
          <w:tcPr>
            <w:tcW w:w="3118" w:type="dxa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參賽社區人口數</w:t>
            </w:r>
          </w:p>
        </w:tc>
        <w:tc>
          <w:tcPr>
            <w:tcW w:w="2835" w:type="dxa"/>
          </w:tcPr>
          <w:p w:rsidR="00DB44CC" w:rsidRPr="006D2A1B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B44CC" w:rsidRPr="006D2A1B" w:rsidTr="004B3DBB">
        <w:trPr>
          <w:trHeight w:val="5899"/>
        </w:trPr>
        <w:tc>
          <w:tcPr>
            <w:tcW w:w="9498" w:type="dxa"/>
            <w:gridSpan w:val="4"/>
          </w:tcPr>
          <w:p w:rsidR="00DB44CC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  <w:p w:rsidR="00DB44CC" w:rsidRPr="001A411F" w:rsidRDefault="00DB44CC" w:rsidP="004B3DBB">
            <w:pPr>
              <w:snapToGrid w:val="0"/>
              <w:ind w:leftChars="200" w:left="480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6"/>
              </w:rPr>
            </w:pPr>
            <w:r w:rsidRPr="001A411F">
              <w:rPr>
                <w:rFonts w:ascii="Times New Roman" w:eastAsia="標楷體" w:hAnsi="標楷體" w:cs="Times New Roman"/>
                <w:color w:val="000000"/>
                <w:sz w:val="28"/>
                <w:szCs w:val="26"/>
              </w:rPr>
              <w:t>茲聲明本</w:t>
            </w:r>
            <w:r w:rsidRPr="001A411F">
              <w:rPr>
                <w:rFonts w:ascii="Times New Roman" w:eastAsia="標楷體" w:hAnsi="標楷體" w:cs="Times New Roman" w:hint="eastAsia"/>
                <w:color w:val="000000"/>
                <w:sz w:val="28"/>
                <w:szCs w:val="26"/>
              </w:rPr>
              <w:t>報名表</w:t>
            </w:r>
            <w:r w:rsidRPr="001A411F">
              <w:rPr>
                <w:rFonts w:ascii="Times New Roman" w:eastAsia="標楷體" w:hAnsi="標楷體" w:cs="Times New Roman"/>
                <w:color w:val="000000"/>
                <w:sz w:val="28"/>
                <w:szCs w:val="26"/>
              </w:rPr>
              <w:t>所填資料均屬實。</w:t>
            </w:r>
          </w:p>
          <w:p w:rsidR="00DB44CC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  <w:p w:rsidR="00DB44CC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  <w:p w:rsidR="00DB44CC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  <w:p w:rsidR="00DB44CC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  <w:p w:rsidR="00DB44CC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  <w:p w:rsidR="00DB44CC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  <w:p w:rsidR="00DB44CC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  <w:p w:rsidR="00DB44CC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  <w:p w:rsidR="00DB44CC" w:rsidRDefault="00DB44CC" w:rsidP="004B3DBB">
            <w:pPr>
              <w:jc w:val="center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</w:p>
          <w:p w:rsidR="00DB44CC" w:rsidRPr="006D2A1B" w:rsidRDefault="00DB44CC" w:rsidP="004B3DBB">
            <w:pPr>
              <w:rPr>
                <w:rFonts w:ascii="Calibri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6D2A1B">
              <w:rPr>
                <w:rFonts w:ascii="Calibri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參賽單位　印信　　　　　　　　　單位代表　簽章　　　　　</w:t>
            </w:r>
          </w:p>
          <w:p w:rsidR="00DB44CC" w:rsidRPr="006D2A1B" w:rsidRDefault="00DB44CC" w:rsidP="004B3DBB">
            <w:pPr>
              <w:jc w:val="right"/>
              <w:rPr>
                <w:rFonts w:ascii="Calibri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109</w:t>
            </w:r>
            <w:r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DB44CC" w:rsidRDefault="00DB44CC" w:rsidP="00DB44CC">
      <w:pPr>
        <w:jc w:val="center"/>
        <w:rPr>
          <w:rFonts w:ascii="Calibri" w:eastAsia="標楷體" w:hAnsi="標楷體" w:cs="Times New Roman"/>
          <w:b/>
          <w:color w:val="000000"/>
          <w:sz w:val="40"/>
          <w:szCs w:val="62"/>
        </w:rPr>
      </w:pPr>
      <w:r>
        <w:rPr>
          <w:rFonts w:ascii="Calibri" w:eastAsia="標楷體" w:hAnsi="標楷體" w:cs="Times New Roman"/>
          <w:b/>
          <w:color w:val="000000"/>
          <w:sz w:val="40"/>
          <w:szCs w:val="62"/>
        </w:rPr>
        <w:br w:type="page"/>
      </w:r>
    </w:p>
    <w:p w:rsidR="00DB44CC" w:rsidRPr="006D2A1B" w:rsidRDefault="00DB44CC" w:rsidP="00DB44CC">
      <w:pPr>
        <w:rPr>
          <w:rFonts w:ascii="Calibri" w:eastAsia="標楷體" w:hAnsi="標楷體" w:cs="Times New Roman"/>
          <w:b/>
          <w:color w:val="000000"/>
          <w:szCs w:val="62"/>
          <w:bdr w:val="single" w:sz="4" w:space="0" w:color="auto"/>
        </w:rPr>
      </w:pPr>
      <w:r w:rsidRPr="006D2A1B">
        <w:rPr>
          <w:rFonts w:ascii="Calibri" w:eastAsia="標楷體" w:hAnsi="標楷體" w:cs="Times New Roman" w:hint="eastAsia"/>
          <w:b/>
          <w:color w:val="000000"/>
          <w:szCs w:val="62"/>
          <w:bdr w:val="single" w:sz="4" w:space="0" w:color="auto"/>
        </w:rPr>
        <w:lastRenderedPageBreak/>
        <w:t>表</w:t>
      </w:r>
      <w:r>
        <w:rPr>
          <w:rFonts w:ascii="Calibri" w:eastAsia="標楷體" w:hAnsi="標楷體" w:cs="Times New Roman" w:hint="eastAsia"/>
          <w:b/>
          <w:color w:val="000000"/>
          <w:szCs w:val="62"/>
          <w:bdr w:val="single" w:sz="4" w:space="0" w:color="auto"/>
        </w:rPr>
        <w:t xml:space="preserve"> 2 </w:t>
      </w:r>
    </w:p>
    <w:p w:rsidR="00DB44CC" w:rsidRDefault="00DB44CC" w:rsidP="00DB44CC">
      <w:pPr>
        <w:jc w:val="center"/>
        <w:rPr>
          <w:rFonts w:ascii="Calibri" w:eastAsia="標楷體" w:hAnsi="標楷體" w:cs="Times New Roman"/>
          <w:b/>
          <w:color w:val="000000"/>
          <w:sz w:val="40"/>
          <w:szCs w:val="62"/>
        </w:rPr>
      </w:pPr>
      <w:r w:rsidRPr="008F6C06">
        <w:rPr>
          <w:rFonts w:ascii="Calibri" w:eastAsia="標楷體" w:hAnsi="標楷體" w:cs="Times New Roman" w:hint="eastAsia"/>
          <w:b/>
          <w:color w:val="000000"/>
          <w:sz w:val="40"/>
          <w:szCs w:val="62"/>
        </w:rPr>
        <w:t>評審指標說明表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8"/>
      </w:tblGrid>
      <w:tr w:rsidR="00DB44CC" w:rsidTr="00DB44CC">
        <w:trPr>
          <w:tblHeader/>
        </w:trPr>
        <w:tc>
          <w:tcPr>
            <w:tcW w:w="8368" w:type="dxa"/>
          </w:tcPr>
          <w:p w:rsidR="00DB44CC" w:rsidRPr="00DB44CC" w:rsidRDefault="00DB44CC" w:rsidP="004B3DBB">
            <w:pPr>
              <w:adjustRightInd w:val="0"/>
              <w:jc w:val="both"/>
              <w:rPr>
                <w:rFonts w:ascii="標楷體" w:eastAsia="標楷體" w:hAnsi="標楷體"/>
                <w:b/>
                <w:sz w:val="36"/>
                <w:szCs w:val="32"/>
                <w:shd w:val="clear" w:color="auto" w:fill="FFFFFF"/>
              </w:rPr>
            </w:pPr>
            <w:r w:rsidRPr="00DB44CC">
              <w:rPr>
                <w:rFonts w:ascii="華康超明體" w:eastAsia="華康超明體" w:hAnsi="標楷體" w:hint="eastAsia"/>
                <w:b/>
                <w:sz w:val="36"/>
                <w:szCs w:val="32"/>
                <w:shd w:val="clear" w:color="auto" w:fill="FFFFFF"/>
                <w:lang w:eastAsia="zh-HK"/>
              </w:rPr>
              <w:t>※</w:t>
            </w:r>
            <w:r w:rsidRPr="00DB44CC">
              <w:rPr>
                <w:rFonts w:ascii="標楷體" w:eastAsia="標楷體" w:hAnsi="標楷體" w:hint="eastAsia"/>
                <w:b/>
                <w:sz w:val="36"/>
                <w:szCs w:val="32"/>
                <w:shd w:val="clear" w:color="auto" w:fill="FFFFFF"/>
                <w:lang w:eastAsia="zh-HK"/>
              </w:rPr>
              <w:t>四大面向</w:t>
            </w:r>
            <w:r w:rsidRPr="00DB44CC">
              <w:rPr>
                <w:rFonts w:ascii="標楷體" w:eastAsia="標楷體" w:hAnsi="標楷體" w:hint="eastAsia"/>
                <w:b/>
                <w:sz w:val="36"/>
                <w:szCs w:val="32"/>
                <w:shd w:val="clear" w:color="auto" w:fill="FFFFFF"/>
              </w:rPr>
              <w:t>說明</w:t>
            </w:r>
          </w:p>
          <w:p w:rsidR="00DB44CC" w:rsidRPr="008F6C06" w:rsidRDefault="00DB44CC" w:rsidP="004B3DBB">
            <w:pPr>
              <w:adjustRightInd w:val="0"/>
              <w:jc w:val="both"/>
              <w:rPr>
                <w:rFonts w:ascii="標楷體" w:eastAsia="標楷體" w:hAnsi="標楷體"/>
                <w:b/>
                <w:bCs/>
                <w:kern w:val="16"/>
              </w:rPr>
            </w:pPr>
            <w:r w:rsidRPr="00A16297">
              <w:rPr>
                <w:rFonts w:ascii="標楷體" w:eastAsia="標楷體" w:hAnsi="標楷體" w:hint="eastAsia"/>
                <w:b/>
                <w:shd w:val="clear" w:color="auto" w:fill="FFFFFF"/>
              </w:rPr>
              <w:t>(</w:t>
            </w:r>
            <w:r w:rsidRPr="00A16297">
              <w:rPr>
                <w:rFonts w:ascii="標楷體" w:eastAsia="標楷體" w:hAnsi="標楷體"/>
                <w:b/>
                <w:shd w:val="clear" w:color="auto" w:fill="FFFFFF"/>
              </w:rPr>
              <w:t>請參</w:t>
            </w:r>
            <w:r w:rsidRPr="00A16297">
              <w:rPr>
                <w:rFonts w:ascii="標楷體" w:eastAsia="標楷體" w:hAnsi="標楷體" w:hint="eastAsia"/>
                <w:b/>
                <w:shd w:val="clear" w:color="auto" w:fill="FFFFFF"/>
              </w:rPr>
              <w:t>賽</w:t>
            </w:r>
            <w:r w:rsidRPr="00A16297">
              <w:rPr>
                <w:rFonts w:ascii="標楷體" w:eastAsia="標楷體" w:hAnsi="標楷體"/>
                <w:b/>
                <w:shd w:val="clear" w:color="auto" w:fill="FFFFFF"/>
              </w:rPr>
              <w:t>單位依</w:t>
            </w:r>
            <w:r w:rsidRPr="00A16297">
              <w:rPr>
                <w:rFonts w:ascii="標楷體" w:eastAsia="標楷體" w:hAnsi="標楷體"/>
                <w:b/>
              </w:rPr>
              <w:t>生產、生活、生態</w:t>
            </w:r>
            <w:r w:rsidRPr="00A16297">
              <w:rPr>
                <w:rFonts w:ascii="標楷體" w:eastAsia="標楷體" w:hAnsi="標楷體" w:hint="eastAsia"/>
                <w:b/>
                <w:lang w:eastAsia="zh-HK"/>
              </w:rPr>
              <w:t>及未來性等四大面向分</w:t>
            </w:r>
            <w:r w:rsidRPr="00A16297">
              <w:rPr>
                <w:rFonts w:ascii="標楷體" w:eastAsia="標楷體" w:hAnsi="標楷體"/>
                <w:b/>
                <w:shd w:val="clear" w:color="auto" w:fill="FFFFFF"/>
              </w:rPr>
              <w:t>別說明，</w:t>
            </w:r>
            <w:r w:rsidRPr="00A16297">
              <w:rPr>
                <w:rFonts w:ascii="標楷體" w:eastAsia="標楷體" w:hAnsi="標楷體" w:hint="eastAsia"/>
                <w:b/>
                <w:shd w:val="clear" w:color="auto" w:fill="FFFFFF"/>
                <w:lang w:eastAsia="zh-HK"/>
              </w:rPr>
              <w:t>本項</w:t>
            </w:r>
            <w:r w:rsidRPr="00A16297">
              <w:rPr>
                <w:rFonts w:ascii="標楷體" w:eastAsia="標楷體" w:hAnsi="標楷體" w:hint="eastAsia"/>
                <w:b/>
                <w:bCs/>
                <w:kern w:val="16"/>
              </w:rPr>
              <w:t>字數不超過4500字</w:t>
            </w:r>
            <w:r w:rsidRPr="00A16297">
              <w:rPr>
                <w:rFonts w:ascii="標楷體" w:eastAsia="標楷體" w:hAnsi="標楷體" w:hint="eastAsia"/>
                <w:b/>
                <w:shd w:val="clear" w:color="auto" w:fill="FFFFFF"/>
              </w:rPr>
              <w:t>)</w:t>
            </w:r>
          </w:p>
        </w:tc>
      </w:tr>
      <w:tr w:rsidR="00DB44CC" w:rsidTr="004B3DBB">
        <w:tc>
          <w:tcPr>
            <w:tcW w:w="8368" w:type="dxa"/>
          </w:tcPr>
          <w:p w:rsidR="00DB44CC" w:rsidRPr="008F6C06" w:rsidRDefault="00DB44CC" w:rsidP="004B3DBB">
            <w:pPr>
              <w:rPr>
                <w:rFonts w:ascii="Calibri" w:eastAsia="標楷體" w:hAnsi="標楷體" w:cs="Times New Roman"/>
                <w:color w:val="000000"/>
                <w:sz w:val="36"/>
                <w:szCs w:val="62"/>
              </w:rPr>
            </w:pPr>
            <w:r>
              <w:rPr>
                <w:rFonts w:ascii="Calibri" w:eastAsia="標楷體" w:hAnsi="標楷體" w:cs="Times New Roman" w:hint="eastAsia"/>
                <w:color w:val="000000"/>
                <w:sz w:val="36"/>
                <w:szCs w:val="62"/>
              </w:rPr>
              <w:t>一、生產</w:t>
            </w:r>
          </w:p>
        </w:tc>
      </w:tr>
      <w:tr w:rsidR="00DB44CC" w:rsidTr="00DB44CC">
        <w:trPr>
          <w:trHeight w:val="1555"/>
        </w:trPr>
        <w:tc>
          <w:tcPr>
            <w:tcW w:w="8368" w:type="dxa"/>
          </w:tcPr>
          <w:p w:rsidR="00DB44CC" w:rsidRPr="008F6C06" w:rsidRDefault="00DB44CC" w:rsidP="004B3DBB">
            <w:pPr>
              <w:rPr>
                <w:rFonts w:ascii="Calibri" w:eastAsia="標楷體" w:hAnsi="標楷體" w:cs="Times New Roman"/>
                <w:color w:val="000000"/>
                <w:sz w:val="36"/>
                <w:szCs w:val="62"/>
              </w:rPr>
            </w:pPr>
          </w:p>
        </w:tc>
      </w:tr>
      <w:tr w:rsidR="00DB44CC" w:rsidTr="004B3DBB">
        <w:tc>
          <w:tcPr>
            <w:tcW w:w="8368" w:type="dxa"/>
          </w:tcPr>
          <w:p w:rsidR="00DB44CC" w:rsidRPr="008F6C06" w:rsidRDefault="00DB44CC" w:rsidP="004B3DBB">
            <w:pPr>
              <w:rPr>
                <w:rFonts w:ascii="Calibri" w:eastAsia="標楷體" w:hAnsi="標楷體" w:cs="Times New Roman"/>
                <w:color w:val="000000"/>
                <w:sz w:val="36"/>
                <w:szCs w:val="62"/>
              </w:rPr>
            </w:pPr>
            <w:r>
              <w:rPr>
                <w:rFonts w:ascii="Calibri" w:eastAsia="標楷體" w:hAnsi="標楷體" w:cs="Times New Roman" w:hint="eastAsia"/>
                <w:color w:val="000000"/>
                <w:sz w:val="36"/>
                <w:szCs w:val="62"/>
              </w:rPr>
              <w:t>二、生活</w:t>
            </w:r>
          </w:p>
        </w:tc>
      </w:tr>
      <w:tr w:rsidR="00DB44CC" w:rsidTr="00DB44CC">
        <w:trPr>
          <w:trHeight w:val="1910"/>
        </w:trPr>
        <w:tc>
          <w:tcPr>
            <w:tcW w:w="8368" w:type="dxa"/>
          </w:tcPr>
          <w:p w:rsidR="00DB44CC" w:rsidRPr="008F6C06" w:rsidRDefault="00DB44CC" w:rsidP="004B3DBB">
            <w:pPr>
              <w:rPr>
                <w:rFonts w:ascii="Calibri" w:eastAsia="標楷體" w:hAnsi="標楷體" w:cs="Times New Roman"/>
                <w:color w:val="000000"/>
                <w:sz w:val="36"/>
                <w:szCs w:val="62"/>
              </w:rPr>
            </w:pPr>
          </w:p>
        </w:tc>
      </w:tr>
      <w:tr w:rsidR="00DB44CC" w:rsidTr="004B3DBB">
        <w:tc>
          <w:tcPr>
            <w:tcW w:w="8368" w:type="dxa"/>
          </w:tcPr>
          <w:p w:rsidR="00DB44CC" w:rsidRPr="008F6C06" w:rsidRDefault="00DB44CC" w:rsidP="004B3DBB">
            <w:pPr>
              <w:rPr>
                <w:rFonts w:ascii="Calibri" w:eastAsia="標楷體" w:hAnsi="標楷體" w:cs="Times New Roman"/>
                <w:color w:val="000000"/>
                <w:sz w:val="36"/>
                <w:szCs w:val="62"/>
              </w:rPr>
            </w:pPr>
            <w:r>
              <w:rPr>
                <w:rFonts w:ascii="Calibri" w:eastAsia="標楷體" w:hAnsi="標楷體" w:cs="Times New Roman" w:hint="eastAsia"/>
                <w:color w:val="000000"/>
                <w:sz w:val="36"/>
                <w:szCs w:val="62"/>
              </w:rPr>
              <w:t>三、生態</w:t>
            </w:r>
          </w:p>
        </w:tc>
      </w:tr>
      <w:tr w:rsidR="00DB44CC" w:rsidTr="00DB44CC">
        <w:trPr>
          <w:trHeight w:val="1633"/>
        </w:trPr>
        <w:tc>
          <w:tcPr>
            <w:tcW w:w="8368" w:type="dxa"/>
          </w:tcPr>
          <w:p w:rsidR="00DB44CC" w:rsidRDefault="00DB44CC" w:rsidP="004B3DBB">
            <w:pPr>
              <w:rPr>
                <w:rFonts w:ascii="Calibri" w:eastAsia="標楷體" w:hAnsi="標楷體" w:cs="Times New Roman"/>
                <w:color w:val="000000"/>
                <w:sz w:val="36"/>
                <w:szCs w:val="62"/>
              </w:rPr>
            </w:pPr>
          </w:p>
        </w:tc>
      </w:tr>
      <w:tr w:rsidR="00DB44CC" w:rsidTr="004B3DBB">
        <w:tc>
          <w:tcPr>
            <w:tcW w:w="8368" w:type="dxa"/>
          </w:tcPr>
          <w:p w:rsidR="00DB44CC" w:rsidRDefault="00DB44CC" w:rsidP="004B3DBB">
            <w:pPr>
              <w:rPr>
                <w:rFonts w:ascii="Calibri" w:eastAsia="標楷體" w:hAnsi="標楷體" w:cs="Times New Roman"/>
                <w:color w:val="000000"/>
                <w:sz w:val="36"/>
                <w:szCs w:val="62"/>
              </w:rPr>
            </w:pPr>
            <w:r>
              <w:rPr>
                <w:rFonts w:ascii="Calibri" w:eastAsia="標楷體" w:hAnsi="標楷體" w:cs="Times New Roman" w:hint="eastAsia"/>
                <w:color w:val="000000"/>
                <w:sz w:val="36"/>
                <w:szCs w:val="62"/>
              </w:rPr>
              <w:t>四、未來性</w:t>
            </w:r>
          </w:p>
        </w:tc>
      </w:tr>
      <w:tr w:rsidR="00DB44CC" w:rsidTr="00DB44CC">
        <w:trPr>
          <w:trHeight w:val="2330"/>
        </w:trPr>
        <w:tc>
          <w:tcPr>
            <w:tcW w:w="8368" w:type="dxa"/>
          </w:tcPr>
          <w:p w:rsidR="00DB44CC" w:rsidRDefault="00DB44CC" w:rsidP="004B3DBB">
            <w:pPr>
              <w:rPr>
                <w:rFonts w:ascii="Calibri" w:eastAsia="標楷體" w:hAnsi="標楷體" w:cs="Times New Roman"/>
                <w:color w:val="000000"/>
                <w:sz w:val="36"/>
                <w:szCs w:val="62"/>
              </w:rPr>
            </w:pPr>
          </w:p>
        </w:tc>
      </w:tr>
    </w:tbl>
    <w:p w:rsidR="00DB44CC" w:rsidRDefault="00DB44CC" w:rsidP="00DB44CC">
      <w:pPr>
        <w:jc w:val="center"/>
        <w:rPr>
          <w:rFonts w:ascii="Calibri" w:eastAsia="標楷體" w:hAnsi="標楷體" w:cs="Times New Roman"/>
          <w:b/>
          <w:color w:val="000000"/>
          <w:sz w:val="40"/>
          <w:szCs w:val="62"/>
        </w:rPr>
      </w:pPr>
      <w:r>
        <w:rPr>
          <w:rFonts w:ascii="Calibri" w:eastAsia="標楷體" w:hAnsi="標楷體" w:cs="Times New Roman"/>
          <w:b/>
          <w:color w:val="000000"/>
          <w:sz w:val="40"/>
          <w:szCs w:val="62"/>
        </w:rPr>
        <w:br w:type="page"/>
      </w:r>
    </w:p>
    <w:p w:rsidR="00DB44CC" w:rsidRDefault="00DB44CC" w:rsidP="00DB44CC">
      <w:pPr>
        <w:rPr>
          <w:rFonts w:ascii="Calibri" w:eastAsia="標楷體" w:hAnsi="標楷體" w:cs="Times New Roman"/>
          <w:b/>
          <w:color w:val="000000"/>
          <w:szCs w:val="62"/>
          <w:bdr w:val="single" w:sz="4" w:space="0" w:color="auto"/>
        </w:rPr>
      </w:pPr>
      <w:r w:rsidRPr="006D2A1B">
        <w:rPr>
          <w:rFonts w:ascii="Calibri" w:eastAsia="標楷體" w:hAnsi="標楷體" w:cs="Times New Roman" w:hint="eastAsia"/>
          <w:b/>
          <w:color w:val="000000"/>
          <w:szCs w:val="62"/>
          <w:bdr w:val="single" w:sz="4" w:space="0" w:color="auto"/>
        </w:rPr>
        <w:lastRenderedPageBreak/>
        <w:t>表</w:t>
      </w:r>
      <w:r>
        <w:rPr>
          <w:rFonts w:ascii="Calibri" w:eastAsia="標楷體" w:hAnsi="標楷體" w:cs="Times New Roman" w:hint="eastAsia"/>
          <w:b/>
          <w:color w:val="000000"/>
          <w:szCs w:val="62"/>
          <w:bdr w:val="single" w:sz="4" w:space="0" w:color="auto"/>
        </w:rPr>
        <w:t xml:space="preserve"> 3</w:t>
      </w:r>
    </w:p>
    <w:p w:rsidR="00DB44CC" w:rsidRDefault="00DB44CC" w:rsidP="00DB44CC">
      <w:pPr>
        <w:jc w:val="center"/>
        <w:rPr>
          <w:rFonts w:ascii="Calibri" w:eastAsia="標楷體" w:hAnsi="標楷體" w:cs="Times New Roman"/>
          <w:b/>
          <w:color w:val="000000"/>
          <w:sz w:val="40"/>
          <w:szCs w:val="62"/>
        </w:rPr>
      </w:pPr>
      <w:r w:rsidRPr="008F6C06">
        <w:rPr>
          <w:rFonts w:ascii="Calibri" w:eastAsia="標楷體" w:hAnsi="標楷體" w:cs="Times New Roman" w:hint="eastAsia"/>
          <w:b/>
          <w:color w:val="000000"/>
          <w:sz w:val="40"/>
          <w:szCs w:val="62"/>
        </w:rPr>
        <w:t>權</w:t>
      </w:r>
      <w:r w:rsidRPr="008F6C06">
        <w:rPr>
          <w:rFonts w:ascii="Calibri" w:eastAsia="標楷體" w:hAnsi="標楷體" w:cs="Times New Roman"/>
          <w:b/>
          <w:color w:val="000000"/>
          <w:sz w:val="40"/>
          <w:szCs w:val="62"/>
        </w:rPr>
        <w:t>重</w:t>
      </w:r>
      <w:r w:rsidRPr="008F6C06">
        <w:rPr>
          <w:rFonts w:ascii="Calibri" w:eastAsia="標楷體" w:hAnsi="標楷體" w:cs="Times New Roman" w:hint="eastAsia"/>
          <w:b/>
          <w:color w:val="000000"/>
          <w:sz w:val="40"/>
          <w:szCs w:val="62"/>
        </w:rPr>
        <w:t>自訂</w:t>
      </w:r>
      <w:r w:rsidRPr="008F6C06">
        <w:rPr>
          <w:rFonts w:ascii="Calibri" w:eastAsia="標楷體" w:hAnsi="標楷體" w:cs="Times New Roman"/>
          <w:b/>
          <w:color w:val="000000"/>
          <w:sz w:val="40"/>
          <w:szCs w:val="62"/>
        </w:rPr>
        <w:t>表</w:t>
      </w:r>
    </w:p>
    <w:p w:rsidR="00DB44CC" w:rsidRPr="00A16297" w:rsidRDefault="00DB44CC" w:rsidP="00DB44CC">
      <w:pPr>
        <w:snapToGrid w:val="0"/>
        <w:rPr>
          <w:rFonts w:ascii="標楷體" w:eastAsia="標楷體" w:hAnsi="標楷體"/>
          <w:sz w:val="28"/>
          <w:szCs w:val="28"/>
        </w:rPr>
      </w:pPr>
      <w:r w:rsidRPr="00A16297">
        <w:rPr>
          <w:rFonts w:ascii="標楷體" w:eastAsia="標楷體" w:hAnsi="標楷體" w:hint="eastAsia"/>
          <w:sz w:val="28"/>
          <w:szCs w:val="28"/>
        </w:rPr>
        <w:t>本競賽評</w:t>
      </w:r>
      <w:r w:rsidRPr="00A16297">
        <w:rPr>
          <w:rFonts w:ascii="標楷體" w:eastAsia="標楷體" w:hAnsi="標楷體" w:hint="eastAsia"/>
          <w:sz w:val="28"/>
          <w:szCs w:val="28"/>
          <w:lang w:eastAsia="zh-HK"/>
        </w:rPr>
        <w:t>審</w:t>
      </w:r>
      <w:r w:rsidRPr="00A16297">
        <w:rPr>
          <w:rFonts w:ascii="標楷體" w:eastAsia="標楷體" w:hAnsi="標楷體" w:hint="eastAsia"/>
          <w:sz w:val="28"/>
          <w:szCs w:val="28"/>
        </w:rPr>
        <w:t>原則</w:t>
      </w:r>
      <w:r w:rsidRPr="00A16297">
        <w:rPr>
          <w:rFonts w:ascii="標楷體" w:eastAsia="標楷體" w:hAnsi="標楷體"/>
          <w:sz w:val="28"/>
          <w:szCs w:val="28"/>
        </w:rPr>
        <w:t>依</w:t>
      </w:r>
      <w:r w:rsidRPr="00A16297">
        <w:rPr>
          <w:rFonts w:ascii="標楷體" w:eastAsia="標楷體" w:hAnsi="標楷體" w:hint="eastAsia"/>
          <w:sz w:val="28"/>
          <w:szCs w:val="28"/>
        </w:rPr>
        <w:t>農村社區</w:t>
      </w:r>
      <w:r w:rsidRPr="00A16297">
        <w:rPr>
          <w:rFonts w:ascii="標楷體" w:eastAsia="標楷體" w:hAnsi="標楷體"/>
          <w:sz w:val="28"/>
          <w:szCs w:val="28"/>
        </w:rPr>
        <w:t>生產、生活</w:t>
      </w:r>
      <w:r w:rsidRPr="00A16297">
        <w:rPr>
          <w:rFonts w:ascii="標楷體" w:eastAsia="標楷體" w:hAnsi="標楷體" w:hint="eastAsia"/>
          <w:sz w:val="28"/>
          <w:szCs w:val="28"/>
        </w:rPr>
        <w:t>、</w:t>
      </w:r>
      <w:r w:rsidRPr="00A16297">
        <w:rPr>
          <w:rFonts w:ascii="標楷體" w:eastAsia="標楷體" w:hAnsi="標楷體"/>
          <w:sz w:val="28"/>
          <w:szCs w:val="28"/>
        </w:rPr>
        <w:t>生態</w:t>
      </w:r>
      <w:r w:rsidRPr="00A16297">
        <w:rPr>
          <w:rFonts w:ascii="標楷體" w:eastAsia="標楷體" w:hAnsi="標楷體" w:hint="eastAsia"/>
          <w:sz w:val="28"/>
          <w:szCs w:val="28"/>
        </w:rPr>
        <w:t>以及未來</w:t>
      </w:r>
      <w:r w:rsidRPr="00A16297">
        <w:rPr>
          <w:rFonts w:ascii="標楷體" w:eastAsia="標楷體" w:hAnsi="標楷體" w:hint="eastAsia"/>
          <w:sz w:val="28"/>
          <w:szCs w:val="28"/>
          <w:lang w:eastAsia="zh-HK"/>
        </w:rPr>
        <w:t>性等</w:t>
      </w:r>
      <w:r w:rsidRPr="00A16297">
        <w:rPr>
          <w:rFonts w:ascii="標楷體" w:eastAsia="標楷體" w:hAnsi="標楷體" w:hint="eastAsia"/>
          <w:sz w:val="28"/>
          <w:szCs w:val="28"/>
        </w:rPr>
        <w:t>四大</w:t>
      </w:r>
      <w:r w:rsidRPr="00A16297">
        <w:rPr>
          <w:rFonts w:ascii="標楷體" w:eastAsia="標楷體" w:hAnsi="標楷體"/>
          <w:sz w:val="28"/>
          <w:szCs w:val="28"/>
        </w:rPr>
        <w:t>面向訂定評</w:t>
      </w:r>
      <w:r w:rsidRPr="00A16297"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 w:rsidRPr="00A16297">
        <w:rPr>
          <w:rFonts w:ascii="標楷體" w:eastAsia="標楷體" w:hAnsi="標楷體"/>
          <w:sz w:val="28"/>
          <w:szCs w:val="28"/>
        </w:rPr>
        <w:t>指標</w:t>
      </w:r>
      <w:r w:rsidRPr="00A16297">
        <w:rPr>
          <w:rFonts w:ascii="標楷體" w:eastAsia="標楷體" w:hAnsi="標楷體" w:hint="eastAsia"/>
          <w:sz w:val="28"/>
          <w:szCs w:val="28"/>
        </w:rPr>
        <w:t>，基礎權重為70%，參賽單位</w:t>
      </w:r>
      <w:r w:rsidRPr="00A16297">
        <w:rPr>
          <w:rFonts w:ascii="標楷體" w:eastAsia="標楷體" w:hAnsi="標楷體" w:hint="eastAsia"/>
          <w:sz w:val="28"/>
          <w:szCs w:val="28"/>
          <w:lang w:eastAsia="zh-HK"/>
        </w:rPr>
        <w:t>自訂權重</w:t>
      </w:r>
      <w:r w:rsidRPr="00A16297">
        <w:rPr>
          <w:rFonts w:ascii="標楷體" w:eastAsia="標楷體" w:hAnsi="標楷體" w:hint="eastAsia"/>
          <w:sz w:val="28"/>
          <w:szCs w:val="28"/>
        </w:rPr>
        <w:t>30%，合計100%。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1419"/>
        <w:gridCol w:w="3083"/>
        <w:gridCol w:w="1453"/>
        <w:gridCol w:w="3543"/>
      </w:tblGrid>
      <w:tr w:rsidR="003A166B" w:rsidRPr="00DB5357" w:rsidTr="003A166B">
        <w:trPr>
          <w:tblHeader/>
        </w:trPr>
        <w:tc>
          <w:tcPr>
            <w:tcW w:w="1419" w:type="dxa"/>
            <w:vMerge w:val="restart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面向</w:t>
            </w:r>
          </w:p>
        </w:tc>
        <w:tc>
          <w:tcPr>
            <w:tcW w:w="3083" w:type="dxa"/>
            <w:vMerge w:val="restart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評審項目</w:t>
            </w:r>
          </w:p>
        </w:tc>
        <w:tc>
          <w:tcPr>
            <w:tcW w:w="4996" w:type="dxa"/>
            <w:gridSpan w:val="2"/>
            <w:vAlign w:val="center"/>
          </w:tcPr>
          <w:p w:rsidR="003A166B" w:rsidRPr="00DB5357" w:rsidRDefault="003A166B" w:rsidP="004B3DBB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權重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(%)</w:t>
            </w:r>
          </w:p>
        </w:tc>
      </w:tr>
      <w:tr w:rsidR="003A166B" w:rsidRPr="00DB5357" w:rsidTr="003A166B">
        <w:trPr>
          <w:tblHeader/>
        </w:trPr>
        <w:tc>
          <w:tcPr>
            <w:tcW w:w="1419" w:type="dxa"/>
            <w:vMerge/>
          </w:tcPr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3" w:type="dxa"/>
            <w:vMerge/>
          </w:tcPr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基礎權重</w:t>
            </w:r>
          </w:p>
        </w:tc>
        <w:tc>
          <w:tcPr>
            <w:tcW w:w="3543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自訂權重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由參賽單位填寫，總數不得超過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30%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3A166B" w:rsidRPr="00DB5357" w:rsidTr="003A166B">
        <w:tc>
          <w:tcPr>
            <w:tcW w:w="1419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t>生產</w:t>
            </w:r>
          </w:p>
        </w:tc>
        <w:tc>
          <w:tcPr>
            <w:tcW w:w="3083" w:type="dxa"/>
            <w:vAlign w:val="center"/>
          </w:tcPr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1.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產業活力的展現</w:t>
            </w:r>
          </w:p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2.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產業永續性</w:t>
            </w:r>
          </w:p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3.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農業教育推廣</w:t>
            </w:r>
          </w:p>
        </w:tc>
        <w:tc>
          <w:tcPr>
            <w:tcW w:w="1453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20%</w:t>
            </w:r>
          </w:p>
        </w:tc>
        <w:tc>
          <w:tcPr>
            <w:tcW w:w="3543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 </w:t>
            </w:r>
          </w:p>
        </w:tc>
      </w:tr>
      <w:tr w:rsidR="003A166B" w:rsidRPr="00DB5357" w:rsidTr="003A166B">
        <w:tc>
          <w:tcPr>
            <w:tcW w:w="1419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t>生活</w:t>
            </w:r>
          </w:p>
        </w:tc>
        <w:tc>
          <w:tcPr>
            <w:tcW w:w="3083" w:type="dxa"/>
            <w:vAlign w:val="center"/>
          </w:tcPr>
          <w:p w:rsidR="003A166B" w:rsidRPr="00DB5357" w:rsidRDefault="003A166B" w:rsidP="004B3DBB">
            <w:pPr>
              <w:ind w:left="242" w:hangingChars="78" w:hanging="242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4.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生活空間與環境特色營造</w:t>
            </w:r>
          </w:p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5.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社區組織與活力</w:t>
            </w:r>
          </w:p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6.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文化保存與活化</w:t>
            </w:r>
          </w:p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7.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青年參與</w:t>
            </w:r>
          </w:p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8.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老人照護</w:t>
            </w:r>
          </w:p>
        </w:tc>
        <w:tc>
          <w:tcPr>
            <w:tcW w:w="1453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20%</w:t>
            </w:r>
          </w:p>
        </w:tc>
        <w:tc>
          <w:tcPr>
            <w:tcW w:w="3543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 </w:t>
            </w:r>
          </w:p>
        </w:tc>
      </w:tr>
      <w:tr w:rsidR="003A166B" w:rsidRPr="00DB5357" w:rsidTr="003A166B">
        <w:tc>
          <w:tcPr>
            <w:tcW w:w="1419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bookmarkStart w:id="0" w:name="_GoBack" w:colFirst="2" w:colLast="2"/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t>生態</w:t>
            </w:r>
          </w:p>
        </w:tc>
        <w:tc>
          <w:tcPr>
            <w:tcW w:w="3083" w:type="dxa"/>
            <w:vAlign w:val="center"/>
          </w:tcPr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9.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農業生物多樣性</w:t>
            </w:r>
          </w:p>
          <w:p w:rsidR="003A166B" w:rsidRPr="00DB5357" w:rsidRDefault="003A166B" w:rsidP="004B3DBB">
            <w:pPr>
              <w:ind w:left="397" w:hangingChars="128" w:hanging="397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10.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生態資源保育與特色發展</w:t>
            </w:r>
          </w:p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11.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友善耕作</w:t>
            </w:r>
          </w:p>
        </w:tc>
        <w:tc>
          <w:tcPr>
            <w:tcW w:w="1453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20%</w:t>
            </w:r>
          </w:p>
        </w:tc>
        <w:tc>
          <w:tcPr>
            <w:tcW w:w="3543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 </w:t>
            </w:r>
          </w:p>
        </w:tc>
      </w:tr>
      <w:bookmarkEnd w:id="0"/>
      <w:tr w:rsidR="003A166B" w:rsidRPr="00DB5357" w:rsidTr="003A166B">
        <w:tc>
          <w:tcPr>
            <w:tcW w:w="1419" w:type="dxa"/>
            <w:vAlign w:val="center"/>
          </w:tcPr>
          <w:p w:rsidR="003A166B" w:rsidRDefault="003A166B" w:rsidP="004B3DBB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t>願景</w:t>
            </w:r>
          </w:p>
          <w:p w:rsidR="003A166B" w:rsidRDefault="003A166B" w:rsidP="004B3DBB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t>與</w:t>
            </w:r>
          </w:p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bCs/>
                <w:color w:val="000000" w:themeColor="text1"/>
                <w:spacing w:val="15"/>
                <w:sz w:val="28"/>
                <w:szCs w:val="28"/>
              </w:rPr>
              <w:t>實踐</w:t>
            </w:r>
          </w:p>
        </w:tc>
        <w:tc>
          <w:tcPr>
            <w:tcW w:w="3083" w:type="dxa"/>
            <w:vAlign w:val="center"/>
          </w:tcPr>
          <w:p w:rsidR="003A166B" w:rsidRPr="00DB5357" w:rsidRDefault="003A166B" w:rsidP="004B3DBB">
            <w:pPr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12.</w:t>
            </w: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未來發展規劃</w:t>
            </w:r>
          </w:p>
        </w:tc>
        <w:tc>
          <w:tcPr>
            <w:tcW w:w="1453" w:type="dxa"/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  <w:t>10%</w:t>
            </w:r>
          </w:p>
        </w:tc>
        <w:tc>
          <w:tcPr>
            <w:tcW w:w="3543" w:type="dxa"/>
            <w:tcBorders>
              <w:tl2br w:val="single" w:sz="4" w:space="0" w:color="auto"/>
            </w:tcBorders>
            <w:vAlign w:val="center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</w:p>
        </w:tc>
      </w:tr>
      <w:tr w:rsidR="003A166B" w:rsidRPr="00DB5357" w:rsidTr="003A166B">
        <w:tc>
          <w:tcPr>
            <w:tcW w:w="4502" w:type="dxa"/>
            <w:gridSpan w:val="2"/>
            <w:vAlign w:val="center"/>
          </w:tcPr>
          <w:p w:rsidR="003A166B" w:rsidRPr="00DB5357" w:rsidRDefault="003A166B" w:rsidP="004B3DBB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sz w:val="28"/>
                <w:szCs w:val="28"/>
              </w:rPr>
              <w:t>權重總計</w:t>
            </w:r>
            <w:r w:rsidRPr="00DB5357">
              <w:rPr>
                <w:rFonts w:ascii="Times New Roman" w:eastAsia="標楷體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453" w:type="dxa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3543" w:type="dxa"/>
          </w:tcPr>
          <w:p w:rsidR="003A166B" w:rsidRPr="00DB5357" w:rsidRDefault="003A166B" w:rsidP="004B3D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5357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</w:tbl>
    <w:p w:rsidR="0094000F" w:rsidRPr="00AC7253" w:rsidRDefault="0094000F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sectPr w:rsidR="0094000F" w:rsidRPr="00AC7253" w:rsidSect="00AC7253">
      <w:headerReference w:type="default" r:id="rId10"/>
      <w:pgSz w:w="11906" w:h="16838"/>
      <w:pgMar w:top="1440" w:right="1797" w:bottom="1440" w:left="1797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94" w:rsidRDefault="001F2294" w:rsidP="008D0715">
      <w:r>
        <w:separator/>
      </w:r>
    </w:p>
  </w:endnote>
  <w:endnote w:type="continuationSeparator" w:id="0">
    <w:p w:rsidR="001F2294" w:rsidRDefault="001F2294" w:rsidP="008D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粗黑">
    <w:panose1 w:val="020B09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098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04F" w:rsidRPr="001708BA" w:rsidRDefault="0089504F" w:rsidP="001708BA">
        <w:pPr>
          <w:pStyle w:val="a8"/>
          <w:jc w:val="center"/>
          <w:rPr>
            <w:rFonts w:ascii="Times New Roman" w:hAnsi="Times New Roman" w:cs="Times New Roman"/>
          </w:rPr>
        </w:pPr>
        <w:r w:rsidRPr="001708BA">
          <w:rPr>
            <w:rFonts w:ascii="Times New Roman" w:hAnsi="Times New Roman" w:cs="Times New Roman"/>
          </w:rPr>
          <w:fldChar w:fldCharType="begin"/>
        </w:r>
        <w:r w:rsidRPr="001708BA">
          <w:rPr>
            <w:rFonts w:ascii="Times New Roman" w:hAnsi="Times New Roman" w:cs="Times New Roman"/>
          </w:rPr>
          <w:instrText>PAGE   \* MERGEFORMAT</w:instrText>
        </w:r>
        <w:r w:rsidRPr="001708BA">
          <w:rPr>
            <w:rFonts w:ascii="Times New Roman" w:hAnsi="Times New Roman" w:cs="Times New Roman"/>
          </w:rPr>
          <w:fldChar w:fldCharType="separate"/>
        </w:r>
        <w:r w:rsidR="003E7FC7" w:rsidRPr="003E7FC7">
          <w:rPr>
            <w:rFonts w:ascii="Times New Roman" w:hAnsi="Times New Roman" w:cs="Times New Roman"/>
            <w:noProof/>
            <w:lang w:val="zh-TW"/>
          </w:rPr>
          <w:t>13</w:t>
        </w:r>
        <w:r w:rsidRPr="001708B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94" w:rsidRDefault="001F2294" w:rsidP="008D0715">
      <w:r>
        <w:separator/>
      </w:r>
    </w:p>
  </w:footnote>
  <w:footnote w:type="continuationSeparator" w:id="0">
    <w:p w:rsidR="001F2294" w:rsidRDefault="001F2294" w:rsidP="008D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CC" w:rsidRPr="00DB44CC" w:rsidRDefault="00DB44CC" w:rsidP="00E71F7C">
    <w:pPr>
      <w:pStyle w:val="a6"/>
      <w:ind w:leftChars="-295" w:left="-708"/>
      <w:rPr>
        <w:rFonts w:ascii="華康儷粗黑" w:eastAsia="華康儷粗黑"/>
        <w:b/>
        <w:sz w:val="40"/>
      </w:rPr>
    </w:pPr>
    <w:r w:rsidRPr="00DB44CC">
      <w:rPr>
        <w:rFonts w:ascii="華康儷粗黑" w:eastAsia="華康儷粗黑" w:hint="eastAsia"/>
        <w:b/>
        <w:sz w:val="40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A84"/>
    <w:multiLevelType w:val="hybridMultilevel"/>
    <w:tmpl w:val="9AB20BC4"/>
    <w:lvl w:ilvl="0" w:tplc="53DEE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35B6BDB"/>
    <w:multiLevelType w:val="hybridMultilevel"/>
    <w:tmpl w:val="17BCD0A8"/>
    <w:lvl w:ilvl="0" w:tplc="B0D45F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BB250B"/>
    <w:multiLevelType w:val="hybridMultilevel"/>
    <w:tmpl w:val="AFD8981C"/>
    <w:lvl w:ilvl="0" w:tplc="EC283D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C31615F"/>
    <w:multiLevelType w:val="hybridMultilevel"/>
    <w:tmpl w:val="09B47952"/>
    <w:lvl w:ilvl="0" w:tplc="CB948C2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F0718B"/>
    <w:multiLevelType w:val="hybridMultilevel"/>
    <w:tmpl w:val="809C4336"/>
    <w:lvl w:ilvl="0" w:tplc="E25A3016">
      <w:start w:val="2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BC6EDB"/>
    <w:multiLevelType w:val="hybridMultilevel"/>
    <w:tmpl w:val="16704F0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F2F2213"/>
    <w:multiLevelType w:val="hybridMultilevel"/>
    <w:tmpl w:val="F716B44A"/>
    <w:lvl w:ilvl="0" w:tplc="5F16682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752E5E"/>
    <w:multiLevelType w:val="hybridMultilevel"/>
    <w:tmpl w:val="DB700828"/>
    <w:lvl w:ilvl="0" w:tplc="6A4C7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BA11923"/>
    <w:multiLevelType w:val="hybridMultilevel"/>
    <w:tmpl w:val="59B61550"/>
    <w:lvl w:ilvl="0" w:tplc="79E6F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B84ADA"/>
    <w:multiLevelType w:val="hybridMultilevel"/>
    <w:tmpl w:val="699CF05E"/>
    <w:lvl w:ilvl="0" w:tplc="EC283D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6205D1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F956155"/>
    <w:multiLevelType w:val="hybridMultilevel"/>
    <w:tmpl w:val="90AEE110"/>
    <w:lvl w:ilvl="0" w:tplc="CDCA40C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8F3844"/>
    <w:multiLevelType w:val="multilevel"/>
    <w:tmpl w:val="7728D6B4"/>
    <w:lvl w:ilvl="0">
      <w:start w:val="1"/>
      <w:numFmt w:val="taiwaneseCountingThousand"/>
      <w:lvlText w:val="(%1)"/>
      <w:lvlJc w:val="left"/>
      <w:pPr>
        <w:ind w:left="1679" w:hanging="72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2">
    <w:nsid w:val="25CE79D9"/>
    <w:multiLevelType w:val="hybridMultilevel"/>
    <w:tmpl w:val="B5E6A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7CA3417"/>
    <w:multiLevelType w:val="hybridMultilevel"/>
    <w:tmpl w:val="5D6681F2"/>
    <w:lvl w:ilvl="0" w:tplc="78222E72">
      <w:start w:val="2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D80BD5"/>
    <w:multiLevelType w:val="hybridMultilevel"/>
    <w:tmpl w:val="B19432C2"/>
    <w:lvl w:ilvl="0" w:tplc="3048ADA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425C8"/>
    <w:multiLevelType w:val="hybridMultilevel"/>
    <w:tmpl w:val="B148C33E"/>
    <w:lvl w:ilvl="0" w:tplc="34FE5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0AE4559"/>
    <w:multiLevelType w:val="hybridMultilevel"/>
    <w:tmpl w:val="6CD6A61C"/>
    <w:lvl w:ilvl="0" w:tplc="5C104A9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</w:rPr>
    </w:lvl>
    <w:lvl w:ilvl="1" w:tplc="EC283D8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311416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194D4A"/>
    <w:multiLevelType w:val="hybridMultilevel"/>
    <w:tmpl w:val="9AB20BC4"/>
    <w:lvl w:ilvl="0" w:tplc="53DEE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A4B07E9"/>
    <w:multiLevelType w:val="hybridMultilevel"/>
    <w:tmpl w:val="6F58E63A"/>
    <w:lvl w:ilvl="0" w:tplc="6082F9F0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3F880E78"/>
    <w:multiLevelType w:val="hybridMultilevel"/>
    <w:tmpl w:val="9AB20BC4"/>
    <w:lvl w:ilvl="0" w:tplc="53DEE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412A30AE"/>
    <w:multiLevelType w:val="hybridMultilevel"/>
    <w:tmpl w:val="DB700828"/>
    <w:lvl w:ilvl="0" w:tplc="6A4C7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7CF1EF8"/>
    <w:multiLevelType w:val="hybridMultilevel"/>
    <w:tmpl w:val="F5F42A82"/>
    <w:lvl w:ilvl="0" w:tplc="0F42C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9804F2"/>
    <w:multiLevelType w:val="hybridMultilevel"/>
    <w:tmpl w:val="B9B62D52"/>
    <w:lvl w:ilvl="0" w:tplc="27C410FA">
      <w:start w:val="1"/>
      <w:numFmt w:val="decimal"/>
      <w:lvlText w:val="%1."/>
      <w:lvlJc w:val="left"/>
      <w:pPr>
        <w:ind w:left="687" w:hanging="360"/>
      </w:pPr>
      <w:rPr>
        <w:rFonts w:ascii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7" w:hanging="480"/>
      </w:pPr>
    </w:lvl>
    <w:lvl w:ilvl="2" w:tplc="0409001B" w:tentative="1">
      <w:start w:val="1"/>
      <w:numFmt w:val="lowerRoman"/>
      <w:lvlText w:val="%3."/>
      <w:lvlJc w:val="right"/>
      <w:pPr>
        <w:ind w:left="1767" w:hanging="480"/>
      </w:pPr>
    </w:lvl>
    <w:lvl w:ilvl="3" w:tplc="0409000F" w:tentative="1">
      <w:start w:val="1"/>
      <w:numFmt w:val="decimal"/>
      <w:lvlText w:val="%4."/>
      <w:lvlJc w:val="left"/>
      <w:pPr>
        <w:ind w:left="2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7" w:hanging="480"/>
      </w:pPr>
    </w:lvl>
    <w:lvl w:ilvl="5" w:tplc="0409001B" w:tentative="1">
      <w:start w:val="1"/>
      <w:numFmt w:val="lowerRoman"/>
      <w:lvlText w:val="%6."/>
      <w:lvlJc w:val="right"/>
      <w:pPr>
        <w:ind w:left="3207" w:hanging="480"/>
      </w:pPr>
    </w:lvl>
    <w:lvl w:ilvl="6" w:tplc="0409000F" w:tentative="1">
      <w:start w:val="1"/>
      <w:numFmt w:val="decimal"/>
      <w:lvlText w:val="%7."/>
      <w:lvlJc w:val="left"/>
      <w:pPr>
        <w:ind w:left="3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7" w:hanging="480"/>
      </w:pPr>
    </w:lvl>
    <w:lvl w:ilvl="8" w:tplc="0409001B" w:tentative="1">
      <w:start w:val="1"/>
      <w:numFmt w:val="lowerRoman"/>
      <w:lvlText w:val="%9."/>
      <w:lvlJc w:val="right"/>
      <w:pPr>
        <w:ind w:left="4647" w:hanging="480"/>
      </w:pPr>
    </w:lvl>
  </w:abstractNum>
  <w:abstractNum w:abstractNumId="23">
    <w:nsid w:val="56F12DF1"/>
    <w:multiLevelType w:val="hybridMultilevel"/>
    <w:tmpl w:val="B1C08BF0"/>
    <w:lvl w:ilvl="0" w:tplc="04B0270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AF4D50"/>
    <w:multiLevelType w:val="hybridMultilevel"/>
    <w:tmpl w:val="9AB20BC4"/>
    <w:lvl w:ilvl="0" w:tplc="53DEE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6B0D2041"/>
    <w:multiLevelType w:val="hybridMultilevel"/>
    <w:tmpl w:val="0E1A5316"/>
    <w:lvl w:ilvl="0" w:tplc="EFCE73E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F00389"/>
    <w:multiLevelType w:val="hybridMultilevel"/>
    <w:tmpl w:val="64FEBF40"/>
    <w:lvl w:ilvl="0" w:tplc="C7163C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4B04778"/>
    <w:multiLevelType w:val="hybridMultilevel"/>
    <w:tmpl w:val="9070BE2A"/>
    <w:lvl w:ilvl="0" w:tplc="5114FCE6">
      <w:start w:val="1"/>
      <w:numFmt w:val="decimal"/>
      <w:lvlText w:val="%1."/>
      <w:lvlJc w:val="left"/>
      <w:pPr>
        <w:ind w:left="1758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28">
    <w:nsid w:val="762D7146"/>
    <w:multiLevelType w:val="hybridMultilevel"/>
    <w:tmpl w:val="65C6BCC0"/>
    <w:lvl w:ilvl="0" w:tplc="EC283D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785400D5"/>
    <w:multiLevelType w:val="hybridMultilevel"/>
    <w:tmpl w:val="6F58E63A"/>
    <w:lvl w:ilvl="0" w:tplc="6082F9F0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7A986CAC"/>
    <w:multiLevelType w:val="hybridMultilevel"/>
    <w:tmpl w:val="B382FA06"/>
    <w:lvl w:ilvl="0" w:tplc="5350BF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trike w:val="0"/>
        <w:sz w:val="32"/>
        <w:szCs w:val="32"/>
        <w:lang w:val="en-US"/>
      </w:rPr>
    </w:lvl>
    <w:lvl w:ilvl="1" w:tplc="6082F9F0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sz w:val="28"/>
        <w:szCs w:val="28"/>
      </w:rPr>
    </w:lvl>
    <w:lvl w:ilvl="2" w:tplc="4D181996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</w:rPr>
    </w:lvl>
    <w:lvl w:ilvl="3" w:tplc="ACB413B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9E878E8">
      <w:start w:val="1"/>
      <w:numFmt w:val="ideographTraditional"/>
      <w:lvlText w:val="%5、"/>
      <w:lvlJc w:val="left"/>
      <w:pPr>
        <w:ind w:left="2640" w:hanging="72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FD5063"/>
    <w:multiLevelType w:val="hybridMultilevel"/>
    <w:tmpl w:val="65C6BCC0"/>
    <w:lvl w:ilvl="0" w:tplc="EC283D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7"/>
  </w:num>
  <w:num w:numId="3">
    <w:abstractNumId w:val="26"/>
  </w:num>
  <w:num w:numId="4">
    <w:abstractNumId w:val="11"/>
  </w:num>
  <w:num w:numId="5">
    <w:abstractNumId w:val="20"/>
  </w:num>
  <w:num w:numId="6">
    <w:abstractNumId w:val="25"/>
  </w:num>
  <w:num w:numId="7">
    <w:abstractNumId w:val="3"/>
  </w:num>
  <w:num w:numId="8">
    <w:abstractNumId w:val="23"/>
  </w:num>
  <w:num w:numId="9">
    <w:abstractNumId w:val="21"/>
  </w:num>
  <w:num w:numId="10">
    <w:abstractNumId w:val="16"/>
  </w:num>
  <w:num w:numId="11">
    <w:abstractNumId w:val="31"/>
  </w:num>
  <w:num w:numId="12">
    <w:abstractNumId w:val="28"/>
  </w:num>
  <w:num w:numId="13">
    <w:abstractNumId w:val="8"/>
  </w:num>
  <w:num w:numId="14">
    <w:abstractNumId w:val="15"/>
  </w:num>
  <w:num w:numId="15">
    <w:abstractNumId w:val="0"/>
  </w:num>
  <w:num w:numId="16">
    <w:abstractNumId w:val="24"/>
  </w:num>
  <w:num w:numId="17">
    <w:abstractNumId w:val="19"/>
  </w:num>
  <w:num w:numId="18">
    <w:abstractNumId w:val="9"/>
  </w:num>
  <w:num w:numId="19">
    <w:abstractNumId w:val="2"/>
  </w:num>
  <w:num w:numId="20">
    <w:abstractNumId w:val="14"/>
  </w:num>
  <w:num w:numId="21">
    <w:abstractNumId w:val="18"/>
  </w:num>
  <w:num w:numId="22">
    <w:abstractNumId w:val="17"/>
  </w:num>
  <w:num w:numId="23">
    <w:abstractNumId w:val="29"/>
  </w:num>
  <w:num w:numId="24">
    <w:abstractNumId w:val="1"/>
  </w:num>
  <w:num w:numId="25">
    <w:abstractNumId w:val="27"/>
  </w:num>
  <w:num w:numId="26">
    <w:abstractNumId w:val="30"/>
  </w:num>
  <w:num w:numId="27">
    <w:abstractNumId w:val="10"/>
  </w:num>
  <w:num w:numId="28">
    <w:abstractNumId w:val="6"/>
  </w:num>
  <w:num w:numId="29">
    <w:abstractNumId w:val="13"/>
  </w:num>
  <w:num w:numId="30">
    <w:abstractNumId w:val="4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rawingGridVerticalSpacing w:val="481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B4"/>
    <w:rsid w:val="00045BC8"/>
    <w:rsid w:val="000672FA"/>
    <w:rsid w:val="000C0485"/>
    <w:rsid w:val="000E7E65"/>
    <w:rsid w:val="000F7B92"/>
    <w:rsid w:val="00123D9C"/>
    <w:rsid w:val="001370D0"/>
    <w:rsid w:val="00145349"/>
    <w:rsid w:val="0016403C"/>
    <w:rsid w:val="001708BA"/>
    <w:rsid w:val="00185530"/>
    <w:rsid w:val="001C06CD"/>
    <w:rsid w:val="001F2294"/>
    <w:rsid w:val="001F7AFB"/>
    <w:rsid w:val="00242688"/>
    <w:rsid w:val="00243500"/>
    <w:rsid w:val="00275038"/>
    <w:rsid w:val="002A604A"/>
    <w:rsid w:val="003A166B"/>
    <w:rsid w:val="003A41DF"/>
    <w:rsid w:val="003E2A9A"/>
    <w:rsid w:val="003E7FC7"/>
    <w:rsid w:val="003F633B"/>
    <w:rsid w:val="00421F1E"/>
    <w:rsid w:val="004465C6"/>
    <w:rsid w:val="00461059"/>
    <w:rsid w:val="0046366C"/>
    <w:rsid w:val="0047266A"/>
    <w:rsid w:val="00486FBF"/>
    <w:rsid w:val="004A2281"/>
    <w:rsid w:val="004D4CFA"/>
    <w:rsid w:val="005531D9"/>
    <w:rsid w:val="005B1562"/>
    <w:rsid w:val="006177BB"/>
    <w:rsid w:val="00650302"/>
    <w:rsid w:val="00681A13"/>
    <w:rsid w:val="00696815"/>
    <w:rsid w:val="006F4DEB"/>
    <w:rsid w:val="00704743"/>
    <w:rsid w:val="007178EB"/>
    <w:rsid w:val="007C2105"/>
    <w:rsid w:val="007D7706"/>
    <w:rsid w:val="008570F9"/>
    <w:rsid w:val="0089504F"/>
    <w:rsid w:val="008D0715"/>
    <w:rsid w:val="008F229E"/>
    <w:rsid w:val="00936C77"/>
    <w:rsid w:val="0094000F"/>
    <w:rsid w:val="00940D0A"/>
    <w:rsid w:val="009C3D32"/>
    <w:rsid w:val="00A05799"/>
    <w:rsid w:val="00A070B4"/>
    <w:rsid w:val="00A13DC3"/>
    <w:rsid w:val="00A3377D"/>
    <w:rsid w:val="00A43B20"/>
    <w:rsid w:val="00A43BAE"/>
    <w:rsid w:val="00A604C0"/>
    <w:rsid w:val="00AC7253"/>
    <w:rsid w:val="00AF67A3"/>
    <w:rsid w:val="00B11DBD"/>
    <w:rsid w:val="00B532A2"/>
    <w:rsid w:val="00B542CA"/>
    <w:rsid w:val="00B555F8"/>
    <w:rsid w:val="00B55A1F"/>
    <w:rsid w:val="00B712FC"/>
    <w:rsid w:val="00B9436E"/>
    <w:rsid w:val="00C13885"/>
    <w:rsid w:val="00C13986"/>
    <w:rsid w:val="00C34756"/>
    <w:rsid w:val="00D353E1"/>
    <w:rsid w:val="00DA17EB"/>
    <w:rsid w:val="00DB44CC"/>
    <w:rsid w:val="00DB5357"/>
    <w:rsid w:val="00DD3304"/>
    <w:rsid w:val="00DE52DA"/>
    <w:rsid w:val="00E23810"/>
    <w:rsid w:val="00E71F7C"/>
    <w:rsid w:val="00E93C2C"/>
    <w:rsid w:val="00ED3750"/>
    <w:rsid w:val="00EF2B8A"/>
    <w:rsid w:val="00EF7F48"/>
    <w:rsid w:val="00F133F8"/>
    <w:rsid w:val="00F140C8"/>
    <w:rsid w:val="00F302AE"/>
    <w:rsid w:val="00F46A23"/>
    <w:rsid w:val="00F82DA0"/>
    <w:rsid w:val="00FB6CCF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12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B712FC"/>
    <w:pPr>
      <w:ind w:leftChars="200" w:left="480"/>
    </w:pPr>
  </w:style>
  <w:style w:type="table" w:styleId="a5">
    <w:name w:val="Table Grid"/>
    <w:basedOn w:val="a1"/>
    <w:uiPriority w:val="59"/>
    <w:rsid w:val="0016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F302AE"/>
  </w:style>
  <w:style w:type="paragraph" w:styleId="a6">
    <w:name w:val="header"/>
    <w:basedOn w:val="a"/>
    <w:link w:val="a7"/>
    <w:uiPriority w:val="99"/>
    <w:unhideWhenUsed/>
    <w:rsid w:val="008D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7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7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1708BA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1">
    <w:name w:val="表格格線1"/>
    <w:basedOn w:val="a1"/>
    <w:next w:val="a5"/>
    <w:uiPriority w:val="59"/>
    <w:rsid w:val="00940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4000F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D37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12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B712FC"/>
    <w:pPr>
      <w:ind w:leftChars="200" w:left="480"/>
    </w:pPr>
  </w:style>
  <w:style w:type="table" w:styleId="a5">
    <w:name w:val="Table Grid"/>
    <w:basedOn w:val="a1"/>
    <w:uiPriority w:val="59"/>
    <w:rsid w:val="0016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F302AE"/>
  </w:style>
  <w:style w:type="paragraph" w:styleId="a6">
    <w:name w:val="header"/>
    <w:basedOn w:val="a"/>
    <w:link w:val="a7"/>
    <w:uiPriority w:val="99"/>
    <w:unhideWhenUsed/>
    <w:rsid w:val="008D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7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7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1708BA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1">
    <w:name w:val="表格格線1"/>
    <w:basedOn w:val="a1"/>
    <w:next w:val="a5"/>
    <w:uiPriority w:val="59"/>
    <w:rsid w:val="00940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4000F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D37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69DB-CB2D-4A1C-8F4D-773FF7B3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2017-03-28T04:21:00Z</cp:lastPrinted>
  <dcterms:created xsi:type="dcterms:W3CDTF">2020-10-30T03:49:00Z</dcterms:created>
  <dcterms:modified xsi:type="dcterms:W3CDTF">2020-10-30T03:49:00Z</dcterms:modified>
</cp:coreProperties>
</file>